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0A4CE" w14:textId="77777777" w:rsidR="008631EE" w:rsidRPr="008631EE" w:rsidRDefault="008631EE" w:rsidP="008631EE">
      <w:pPr>
        <w:pStyle w:val="ListParagraph"/>
        <w:keepNext/>
        <w:keepLines/>
        <w:numPr>
          <w:ilvl w:val="0"/>
          <w:numId w:val="3"/>
        </w:numPr>
        <w:spacing w:before="240" w:after="0"/>
        <w:contextualSpacing w:val="0"/>
        <w:outlineLvl w:val="0"/>
        <w:rPr>
          <w:rFonts w:asciiTheme="majorHAnsi" w:eastAsiaTheme="majorEastAsia" w:hAnsiTheme="majorHAnsi" w:cstheme="majorBidi"/>
          <w:b/>
          <w:vanish/>
          <w:sz w:val="32"/>
          <w:szCs w:val="32"/>
        </w:rPr>
      </w:pPr>
    </w:p>
    <w:p w14:paraId="51BF55A2" w14:textId="77777777" w:rsidR="008631EE" w:rsidRPr="008631EE" w:rsidRDefault="008631EE" w:rsidP="008631EE">
      <w:pPr>
        <w:pStyle w:val="ListParagraph"/>
        <w:keepNext/>
        <w:keepLines/>
        <w:numPr>
          <w:ilvl w:val="6"/>
          <w:numId w:val="3"/>
        </w:numPr>
        <w:spacing w:before="40" w:after="0"/>
        <w:contextualSpacing w:val="0"/>
        <w:outlineLvl w:val="6"/>
        <w:rPr>
          <w:rFonts w:asciiTheme="majorHAnsi" w:eastAsiaTheme="majorEastAsia" w:hAnsiTheme="majorHAnsi" w:cstheme="majorBidi"/>
          <w:b/>
          <w:vanish/>
          <w:sz w:val="26"/>
          <w:szCs w:val="24"/>
        </w:rPr>
      </w:pPr>
    </w:p>
    <w:p w14:paraId="36F072E8" w14:textId="795E3CA0" w:rsidR="008631EE" w:rsidRPr="00EB3EFE" w:rsidRDefault="00415517" w:rsidP="00B00084">
      <w:pPr>
        <w:pStyle w:val="Heading7"/>
        <w:numPr>
          <w:ilvl w:val="0"/>
          <w:numId w:val="0"/>
        </w:numPr>
        <w:rPr>
          <w:sz w:val="32"/>
          <w:szCs w:val="32"/>
        </w:rPr>
      </w:pPr>
      <w:r w:rsidRPr="00EB3EFE">
        <w:rPr>
          <w:sz w:val="32"/>
          <w:szCs w:val="32"/>
        </w:rPr>
        <w:t xml:space="preserve">IMPACT </w:t>
      </w:r>
      <w:r w:rsidR="00B00084" w:rsidRPr="00EB3EFE">
        <w:rPr>
          <w:sz w:val="32"/>
          <w:szCs w:val="32"/>
        </w:rPr>
        <w:t>H</w:t>
      </w:r>
      <w:r w:rsidRPr="00EB3EFE">
        <w:rPr>
          <w:sz w:val="32"/>
          <w:szCs w:val="32"/>
        </w:rPr>
        <w:t>ET</w:t>
      </w:r>
      <w:r w:rsidR="005849B2" w:rsidRPr="00EB3EFE">
        <w:rPr>
          <w:sz w:val="32"/>
          <w:szCs w:val="32"/>
        </w:rPr>
        <w:t xml:space="preserve">: </w:t>
      </w:r>
      <w:r w:rsidR="009B14B6" w:rsidRPr="00EB3EFE">
        <w:rPr>
          <w:sz w:val="32"/>
          <w:szCs w:val="32"/>
        </w:rPr>
        <w:t xml:space="preserve">Solar </w:t>
      </w:r>
      <w:r w:rsidRPr="00EB3EFE">
        <w:rPr>
          <w:sz w:val="32"/>
          <w:szCs w:val="32"/>
        </w:rPr>
        <w:t>Energetic Particle Intensities</w:t>
      </w:r>
      <w:r w:rsidR="00657A90">
        <w:rPr>
          <w:sz w:val="32"/>
          <w:szCs w:val="32"/>
        </w:rPr>
        <w:tab/>
      </w:r>
      <w:r w:rsidR="00657A90">
        <w:rPr>
          <w:sz w:val="32"/>
          <w:szCs w:val="32"/>
        </w:rPr>
        <w:tab/>
      </w:r>
      <w:r w:rsidR="00657A90">
        <w:rPr>
          <w:sz w:val="32"/>
          <w:szCs w:val="32"/>
        </w:rPr>
        <w:tab/>
        <w:t>ERC</w:t>
      </w:r>
      <w:r w:rsidR="00657A90">
        <w:rPr>
          <w:sz w:val="32"/>
          <w:szCs w:val="32"/>
        </w:rPr>
        <w:tab/>
      </w:r>
      <w:r w:rsidR="00657A90">
        <w:rPr>
          <w:sz w:val="32"/>
          <w:szCs w:val="32"/>
        </w:rPr>
        <w:tab/>
      </w:r>
      <w:r w:rsidR="00B445D1">
        <w:rPr>
          <w:sz w:val="32"/>
          <w:szCs w:val="32"/>
        </w:rPr>
        <w:t>10</w:t>
      </w:r>
      <w:r w:rsidR="00657A90">
        <w:rPr>
          <w:sz w:val="32"/>
          <w:szCs w:val="32"/>
        </w:rPr>
        <w:t>/</w:t>
      </w:r>
      <w:r w:rsidR="00B445D1">
        <w:rPr>
          <w:sz w:val="32"/>
          <w:szCs w:val="32"/>
        </w:rPr>
        <w:t>05</w:t>
      </w:r>
      <w:r w:rsidR="00657A90">
        <w:rPr>
          <w:sz w:val="32"/>
          <w:szCs w:val="32"/>
        </w:rPr>
        <w:t>/2</w:t>
      </w:r>
      <w:r w:rsidR="00B445D1">
        <w:rPr>
          <w:sz w:val="32"/>
          <w:szCs w:val="32"/>
        </w:rPr>
        <w:t>2</w:t>
      </w:r>
    </w:p>
    <w:p w14:paraId="3A895B63" w14:textId="77777777" w:rsidR="00D92C1A" w:rsidRPr="00EB3EFE" w:rsidRDefault="00D92C1A" w:rsidP="00B00084">
      <w:pPr>
        <w:pStyle w:val="Heading8"/>
        <w:numPr>
          <w:ilvl w:val="0"/>
          <w:numId w:val="0"/>
        </w:numPr>
        <w:rPr>
          <w:rFonts w:asciiTheme="minorHAnsi" w:hAnsiTheme="minorHAnsi" w:cstheme="minorHAnsi"/>
        </w:rPr>
      </w:pPr>
      <w:r w:rsidRPr="00EB3EFE">
        <w:rPr>
          <w:rFonts w:asciiTheme="minorHAnsi" w:hAnsiTheme="minorHAnsi" w:cstheme="minorHAnsi"/>
        </w:rPr>
        <w:t>Overview</w:t>
      </w:r>
    </w:p>
    <w:p w14:paraId="74254E4D" w14:textId="73448CC8" w:rsidR="00A7569C" w:rsidRDefault="00A7569C" w:rsidP="00B00084">
      <w:pPr>
        <w:pStyle w:val="ListParagraph"/>
        <w:spacing w:after="120" w:line="240" w:lineRule="auto"/>
        <w:ind w:left="0"/>
        <w:contextualSpacing w:val="0"/>
      </w:pPr>
      <w:r w:rsidRPr="00A7569C">
        <w:rPr>
          <w:iCs/>
        </w:rPr>
        <w:t xml:space="preserve">The </w:t>
      </w:r>
      <w:r w:rsidR="00B00084">
        <w:rPr>
          <w:iCs/>
        </w:rPr>
        <w:t>High</w:t>
      </w:r>
      <w:r w:rsidRPr="00A7569C">
        <w:rPr>
          <w:iCs/>
        </w:rPr>
        <w:t xml:space="preserve"> Energy Telescope (</w:t>
      </w:r>
      <w:r w:rsidR="00B00084">
        <w:rPr>
          <w:iCs/>
        </w:rPr>
        <w:t>H</w:t>
      </w:r>
      <w:r w:rsidRPr="00A7569C">
        <w:rPr>
          <w:iCs/>
        </w:rPr>
        <w:t>ET) is one of four sensors that make up the Solar Energetic Particle (SEP) instrument of the IMPACT investigation for NASA's STEREO mission.</w:t>
      </w:r>
      <w:r>
        <w:rPr>
          <w:iCs/>
        </w:rPr>
        <w:t xml:space="preserve"> </w:t>
      </w:r>
      <w:r w:rsidR="00B00084">
        <w:t>H</w:t>
      </w:r>
      <w:r>
        <w:t xml:space="preserve">ET consists of a sensor system made up of a </w:t>
      </w:r>
      <w:r w:rsidR="008E4ED3">
        <w:t>stack</w:t>
      </w:r>
      <w:r>
        <w:t xml:space="preserve"> of </w:t>
      </w:r>
      <w:r w:rsidR="008E4ED3">
        <w:t>9</w:t>
      </w:r>
      <w:r>
        <w:t xml:space="preserve"> solid-state detectors </w:t>
      </w:r>
      <w:r w:rsidR="008E4ED3">
        <w:t xml:space="preserve">(see Figure </w:t>
      </w:r>
      <w:r w:rsidR="00C52A2E">
        <w:t>1).  The first detector</w:t>
      </w:r>
      <w:r w:rsidR="00767267">
        <w:t>,</w:t>
      </w:r>
      <w:r w:rsidR="00C52A2E">
        <w:t xml:space="preserve"> H1</w:t>
      </w:r>
      <w:r w:rsidR="00767267">
        <w:t>,</w:t>
      </w:r>
      <w:r w:rsidR="00C52A2E">
        <w:t xml:space="preserve"> is composed of two active regions, an inner circular region and an outer annulus, and the third through eighth detectors are combined into three pairs that act as thicker single detectors.  That results in a total of seven active regions</w:t>
      </w:r>
      <w:r>
        <w:t xml:space="preserve"> that are individually analyzed by custom Pulse Height Analysis System Integrated Circuits (PHASICs). The signals from </w:t>
      </w:r>
      <w:r w:rsidR="00767267">
        <w:t>two</w:t>
      </w:r>
      <w:r>
        <w:t xml:space="preserve"> PHASIC chips in each </w:t>
      </w:r>
      <w:r w:rsidR="00767267">
        <w:t>H</w:t>
      </w:r>
      <w:r>
        <w:t xml:space="preserve">ET are used by a Minimal Instruction Set Computer (MISC) to provide on-board particle identification of </w:t>
      </w:r>
      <w:r w:rsidR="0067150F">
        <w:t xml:space="preserve">energetic particles from H through </w:t>
      </w:r>
      <w:r w:rsidR="00C52A2E">
        <w:t>Fe, and electrons</w:t>
      </w:r>
      <w:r w:rsidR="00767267">
        <w:t>,</w:t>
      </w:r>
      <w:r w:rsidR="00C52A2E">
        <w:t xml:space="preserve"> </w:t>
      </w:r>
      <w:r>
        <w:t xml:space="preserve">at event rates of up to </w:t>
      </w:r>
      <w:r w:rsidR="00C52A2E">
        <w:t xml:space="preserve">greater than </w:t>
      </w:r>
      <w:r>
        <w:t>1000 events/sec.</w:t>
      </w:r>
    </w:p>
    <w:p w14:paraId="01A27AD5" w14:textId="27D9DC21" w:rsidR="00A7569C" w:rsidRDefault="008E4ED3" w:rsidP="008E4ED3">
      <w:pPr>
        <w:pStyle w:val="ListParagraph"/>
        <w:spacing w:after="120"/>
        <w:ind w:left="0"/>
        <w:rPr>
          <w:iCs/>
        </w:rPr>
      </w:pPr>
      <w:r w:rsidRPr="008E4ED3">
        <w:rPr>
          <w:iCs/>
        </w:rPr>
        <w:t>The primary measurement goal of HET is to measure the energy spectra and time variations</w:t>
      </w:r>
      <w:r>
        <w:rPr>
          <w:iCs/>
        </w:rPr>
        <w:t xml:space="preserve"> </w:t>
      </w:r>
      <w:r w:rsidRPr="008E4ED3">
        <w:rPr>
          <w:iCs/>
        </w:rPr>
        <w:t>of solar energetic particles, including H and He ions</w:t>
      </w:r>
      <w:r w:rsidR="00767267">
        <w:rPr>
          <w:iCs/>
        </w:rPr>
        <w:t>,</w:t>
      </w:r>
      <w:r w:rsidRPr="008E4ED3">
        <w:rPr>
          <w:iCs/>
        </w:rPr>
        <w:t xml:space="preserve"> with 13 to 100 MeV/n and</w:t>
      </w:r>
      <w:r>
        <w:rPr>
          <w:iCs/>
        </w:rPr>
        <w:t xml:space="preserve"> </w:t>
      </w:r>
      <w:r w:rsidRPr="008E4ED3">
        <w:rPr>
          <w:iCs/>
        </w:rPr>
        <w:t>electrons with 0.7 to 6 MeV. In addition, HET will provide measurements of individual ions</w:t>
      </w:r>
      <w:r>
        <w:rPr>
          <w:iCs/>
        </w:rPr>
        <w:t xml:space="preserve"> </w:t>
      </w:r>
      <w:r w:rsidRPr="008E4ED3">
        <w:rPr>
          <w:iCs/>
        </w:rPr>
        <w:t xml:space="preserve">ranging from C to Fe with </w:t>
      </w:r>
      <w:r w:rsidRPr="008E4ED3">
        <w:rPr>
          <w:rFonts w:ascii="Cambria Math" w:hAnsi="Cambria Math" w:cs="Cambria Math"/>
          <w:iCs/>
        </w:rPr>
        <w:t>∼</w:t>
      </w:r>
      <w:r w:rsidRPr="008E4ED3">
        <w:rPr>
          <w:iCs/>
        </w:rPr>
        <w:t xml:space="preserve">30 to </w:t>
      </w:r>
      <w:r w:rsidRPr="008E4ED3">
        <w:rPr>
          <w:rFonts w:ascii="Cambria Math" w:hAnsi="Cambria Math" w:cs="Cambria Math"/>
          <w:iCs/>
        </w:rPr>
        <w:t>∼</w:t>
      </w:r>
      <w:r w:rsidRPr="008E4ED3">
        <w:rPr>
          <w:iCs/>
        </w:rPr>
        <w:t>150 MeV/n (depending on species). During</w:t>
      </w:r>
      <w:r>
        <w:rPr>
          <w:iCs/>
        </w:rPr>
        <w:t xml:space="preserve"> </w:t>
      </w:r>
      <w:r w:rsidRPr="008E4ED3">
        <w:rPr>
          <w:iCs/>
        </w:rPr>
        <w:t>solar quiet times HET will also measure the</w:t>
      </w:r>
      <w:r>
        <w:rPr>
          <w:iCs/>
        </w:rPr>
        <w:t xml:space="preserve"> </w:t>
      </w:r>
      <w:r w:rsidRPr="008E4ED3">
        <w:rPr>
          <w:iCs/>
        </w:rPr>
        <w:t>composition and energy</w:t>
      </w:r>
      <w:r>
        <w:rPr>
          <w:iCs/>
        </w:rPr>
        <w:t xml:space="preserve"> s</w:t>
      </w:r>
      <w:r w:rsidRPr="008E4ED3">
        <w:rPr>
          <w:iCs/>
        </w:rPr>
        <w:t>pectra of anomalous</w:t>
      </w:r>
      <w:r>
        <w:rPr>
          <w:iCs/>
        </w:rPr>
        <w:t xml:space="preserve"> </w:t>
      </w:r>
      <w:r w:rsidRPr="008E4ED3">
        <w:rPr>
          <w:iCs/>
        </w:rPr>
        <w:t>cosmic ray (ACR) and galactic cosmic ray (GCR) nuclei.</w:t>
      </w:r>
      <w:r>
        <w:rPr>
          <w:iCs/>
        </w:rPr>
        <w:t xml:space="preserve">  </w:t>
      </w:r>
      <w:r w:rsidR="005849B2">
        <w:rPr>
          <w:iCs/>
        </w:rPr>
        <w:t>Detailed documentation of the instrument design and science goals may be found in the instrument paper published in Space Science Reviews</w:t>
      </w:r>
      <w:r w:rsidR="0067150F">
        <w:rPr>
          <w:iCs/>
        </w:rPr>
        <w:t xml:space="preserve"> (SSR)</w:t>
      </w:r>
      <w:r w:rsidR="005849B2">
        <w:rPr>
          <w:iCs/>
        </w:rPr>
        <w:t xml:space="preserve">: </w:t>
      </w:r>
      <w:r w:rsidR="005849B2" w:rsidRPr="005849B2">
        <w:rPr>
          <w:iCs/>
        </w:rPr>
        <w:t xml:space="preserve">Space Sci Rev (2008) 136: </w:t>
      </w:r>
      <w:r>
        <w:rPr>
          <w:iCs/>
        </w:rPr>
        <w:t>391-435</w:t>
      </w:r>
      <w:r w:rsidR="0067150F">
        <w:rPr>
          <w:iCs/>
        </w:rPr>
        <w:t xml:space="preserve"> (</w:t>
      </w:r>
      <w:hyperlink r:id="rId7" w:history="1">
        <w:r w:rsidRPr="00F46DF8">
          <w:rPr>
            <w:rStyle w:val="Hyperlink"/>
            <w:iCs/>
          </w:rPr>
          <w:t>https://doi.org/10.1007/s11214-007-9300-5</w:t>
        </w:r>
      </w:hyperlink>
      <w:r w:rsidR="0067150F">
        <w:rPr>
          <w:iCs/>
        </w:rPr>
        <w:t xml:space="preserve"> ).</w:t>
      </w:r>
    </w:p>
    <w:p w14:paraId="4EFB61FE" w14:textId="77777777" w:rsidR="003F69FC" w:rsidRDefault="003F69FC" w:rsidP="008E4ED3">
      <w:pPr>
        <w:pStyle w:val="ListParagraph"/>
        <w:spacing w:after="120"/>
        <w:ind w:left="0"/>
        <w:rPr>
          <w:iCs/>
        </w:rPr>
      </w:pPr>
    </w:p>
    <w:p w14:paraId="7F057841" w14:textId="3D49426B" w:rsidR="002B7BF8" w:rsidRDefault="008E4ED3" w:rsidP="003F69FC">
      <w:pPr>
        <w:pStyle w:val="ListParagraph"/>
        <w:keepNext/>
        <w:spacing w:after="120" w:line="240" w:lineRule="auto"/>
        <w:ind w:left="0"/>
        <w:contextualSpacing w:val="0"/>
      </w:pPr>
      <w:r>
        <w:rPr>
          <w:noProof/>
        </w:rPr>
        <w:drawing>
          <wp:inline distT="0" distB="0" distL="0" distR="0" wp14:anchorId="3E85DD63" wp14:editId="1082376A">
            <wp:extent cx="5943600" cy="4756150"/>
            <wp:effectExtent l="0" t="0" r="0" b="635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43600" cy="4756150"/>
                    </a:xfrm>
                    <a:prstGeom prst="rect">
                      <a:avLst/>
                    </a:prstGeom>
                  </pic:spPr>
                </pic:pic>
              </a:graphicData>
            </a:graphic>
          </wp:inline>
        </w:drawing>
      </w:r>
    </w:p>
    <w:p w14:paraId="577DC0FB" w14:textId="7A435307" w:rsidR="00B05C47" w:rsidRPr="00CF11FE" w:rsidRDefault="002B7BF8" w:rsidP="00CF11FE">
      <w:pPr>
        <w:pStyle w:val="Caption"/>
        <w:jc w:val="center"/>
        <w:rPr>
          <w:iCs w:val="0"/>
          <w:sz w:val="22"/>
          <w:szCs w:val="22"/>
        </w:rPr>
      </w:pPr>
      <w:r w:rsidRPr="002B7BF8">
        <w:rPr>
          <w:sz w:val="22"/>
          <w:szCs w:val="22"/>
        </w:rPr>
        <w:t xml:space="preserve">Figure </w:t>
      </w:r>
      <w:r w:rsidRPr="002B7BF8">
        <w:rPr>
          <w:sz w:val="22"/>
          <w:szCs w:val="22"/>
        </w:rPr>
        <w:fldChar w:fldCharType="begin"/>
      </w:r>
      <w:r w:rsidRPr="002B7BF8">
        <w:rPr>
          <w:sz w:val="22"/>
          <w:szCs w:val="22"/>
        </w:rPr>
        <w:instrText xml:space="preserve"> SEQ Figure \* ARABIC </w:instrText>
      </w:r>
      <w:r w:rsidRPr="002B7BF8">
        <w:rPr>
          <w:sz w:val="22"/>
          <w:szCs w:val="22"/>
        </w:rPr>
        <w:fldChar w:fldCharType="separate"/>
      </w:r>
      <w:r w:rsidR="00E56B9A">
        <w:rPr>
          <w:noProof/>
          <w:sz w:val="22"/>
          <w:szCs w:val="22"/>
        </w:rPr>
        <w:t>1</w:t>
      </w:r>
      <w:r w:rsidRPr="002B7BF8">
        <w:rPr>
          <w:sz w:val="22"/>
          <w:szCs w:val="22"/>
        </w:rPr>
        <w:fldChar w:fldCharType="end"/>
      </w:r>
      <w:r w:rsidRPr="002B7BF8">
        <w:rPr>
          <w:sz w:val="22"/>
          <w:szCs w:val="22"/>
        </w:rPr>
        <w:t xml:space="preserve">: </w:t>
      </w:r>
      <w:r w:rsidR="008E4ED3">
        <w:rPr>
          <w:sz w:val="22"/>
          <w:szCs w:val="22"/>
        </w:rPr>
        <w:t>H</w:t>
      </w:r>
      <w:r w:rsidRPr="002B7BF8">
        <w:rPr>
          <w:sz w:val="22"/>
          <w:szCs w:val="22"/>
        </w:rPr>
        <w:t>ET Instrument Cross-Section</w:t>
      </w:r>
    </w:p>
    <w:p w14:paraId="72F9FE65" w14:textId="77777777" w:rsidR="00EA72F3" w:rsidRDefault="00EA72F3" w:rsidP="00B00084">
      <w:pPr>
        <w:pStyle w:val="ListParagraph"/>
        <w:spacing w:after="120" w:line="240" w:lineRule="auto"/>
        <w:ind w:left="0"/>
        <w:contextualSpacing w:val="0"/>
        <w:rPr>
          <w:iCs/>
        </w:rPr>
      </w:pPr>
    </w:p>
    <w:p w14:paraId="106BA1EC" w14:textId="77777777" w:rsidR="00EB3EFE" w:rsidRPr="00EB3EFE" w:rsidRDefault="00EB3EFE" w:rsidP="00EB3EFE">
      <w:pPr>
        <w:pStyle w:val="Heading8"/>
        <w:numPr>
          <w:ilvl w:val="0"/>
          <w:numId w:val="0"/>
        </w:numPr>
        <w:rPr>
          <w:rFonts w:asciiTheme="minorHAnsi" w:hAnsiTheme="minorHAnsi" w:cstheme="minorHAnsi"/>
        </w:rPr>
      </w:pPr>
      <w:r w:rsidRPr="00EB3EFE">
        <w:rPr>
          <w:rFonts w:asciiTheme="minorHAnsi" w:hAnsiTheme="minorHAnsi" w:cstheme="minorHAnsi"/>
        </w:rPr>
        <w:t>Heritage</w:t>
      </w:r>
    </w:p>
    <w:p w14:paraId="0C2F9675" w14:textId="77777777" w:rsidR="00EB3EFE" w:rsidRDefault="00EB3EFE" w:rsidP="00EB3EFE">
      <w:pPr>
        <w:pStyle w:val="ListParagraph"/>
        <w:spacing w:after="120" w:line="240" w:lineRule="auto"/>
        <w:ind w:left="0"/>
        <w:contextualSpacing w:val="0"/>
        <w:rPr>
          <w:iCs/>
        </w:rPr>
      </w:pPr>
      <w:r w:rsidRPr="00EF10C0">
        <w:rPr>
          <w:iCs/>
        </w:rPr>
        <w:t xml:space="preserve">The </w:t>
      </w:r>
      <w:r>
        <w:rPr>
          <w:iCs/>
        </w:rPr>
        <w:t>H</w:t>
      </w:r>
      <w:r w:rsidRPr="00EF10C0">
        <w:rPr>
          <w:iCs/>
        </w:rPr>
        <w:t xml:space="preserve">ET instrument employs the well-established </w:t>
      </w:r>
      <w:proofErr w:type="spellStart"/>
      <w:r w:rsidRPr="00EF10C0">
        <w:rPr>
          <w:iCs/>
        </w:rPr>
        <w:t>dE</w:t>
      </w:r>
      <w:proofErr w:type="spellEnd"/>
      <w:r w:rsidRPr="00EF10C0">
        <w:rPr>
          <w:iCs/>
        </w:rPr>
        <w:t xml:space="preserve">/dx vs. total energy technique to determine the nuclear charge, and in some cases the mass, of detected heavy ions. This particle identification technique uses the </w:t>
      </w:r>
      <w:r w:rsidRPr="00A7569C">
        <w:t>energy</w:t>
      </w:r>
      <w:r w:rsidRPr="00EF10C0">
        <w:rPr>
          <w:iCs/>
        </w:rPr>
        <w:t xml:space="preserve"> loss signal from a detector that the particle fully penetrates (ΔE) and the energy deposited in a following detector in which the particle stops (E'), together with the thickness penetrated in the ΔE detector (L) to obtain an estimate of the particle’s charge, Z</w:t>
      </w:r>
      <w:r>
        <w:rPr>
          <w:iCs/>
        </w:rPr>
        <w:t>. The technique has been used in many previous instruments, e.g. the SIS instrument on ACE, the CRS subsystem on Voyager, etc. The technique is described in detail in the SSR instrument paper, as is the implementation of this technique in the onboard particle identification system.</w:t>
      </w:r>
    </w:p>
    <w:p w14:paraId="7AA7646E" w14:textId="63B548CB" w:rsidR="00B05C47" w:rsidRPr="00EB3EFE" w:rsidRDefault="00D92C1A" w:rsidP="00B00084">
      <w:pPr>
        <w:pStyle w:val="Heading8"/>
        <w:numPr>
          <w:ilvl w:val="0"/>
          <w:numId w:val="0"/>
        </w:numPr>
        <w:rPr>
          <w:rFonts w:asciiTheme="minorHAnsi" w:hAnsiTheme="minorHAnsi" w:cstheme="minorHAnsi"/>
        </w:rPr>
      </w:pPr>
      <w:r w:rsidRPr="00EB3EFE">
        <w:rPr>
          <w:rFonts w:asciiTheme="minorHAnsi" w:hAnsiTheme="minorHAnsi" w:cstheme="minorHAnsi"/>
        </w:rPr>
        <w:t>Instrument Data Acquisition and Onboard Data Processing Features</w:t>
      </w:r>
    </w:p>
    <w:p w14:paraId="6D9FED37" w14:textId="77777777" w:rsidR="003F69FC" w:rsidRPr="00EB3EFE" w:rsidRDefault="003F69FC" w:rsidP="003F69FC">
      <w:pPr>
        <w:pStyle w:val="Heading9"/>
        <w:numPr>
          <w:ilvl w:val="0"/>
          <w:numId w:val="0"/>
        </w:numPr>
        <w:rPr>
          <w:i w:val="0"/>
          <w:iCs w:val="0"/>
        </w:rPr>
      </w:pPr>
      <w:r w:rsidRPr="00EB3EFE">
        <w:rPr>
          <w:i w:val="0"/>
          <w:iCs w:val="0"/>
        </w:rPr>
        <w:t>Onboard Particle Identification and Energy/Sector Binning</w:t>
      </w:r>
    </w:p>
    <w:p w14:paraId="3D38DA18" w14:textId="116EDC34" w:rsidR="00CB0541" w:rsidRDefault="00F55B2F" w:rsidP="00F55B2F">
      <w:pPr>
        <w:pStyle w:val="ListParagraph"/>
        <w:spacing w:after="120"/>
        <w:ind w:left="0"/>
      </w:pPr>
      <w:r w:rsidRPr="00F55B2F">
        <w:t>To transmit the pulse heights of a single HET particle event to the ground can require up to</w:t>
      </w:r>
      <w:r>
        <w:t xml:space="preserve"> </w:t>
      </w:r>
      <w:r w:rsidRPr="00F55B2F">
        <w:t>16 bytes</w:t>
      </w:r>
      <w:r w:rsidR="00767267">
        <w:t>,</w:t>
      </w:r>
      <w:r>
        <w:t xml:space="preserve"> </w:t>
      </w:r>
      <w:r w:rsidRPr="00F55B2F">
        <w:t>whereas a count of tens of thousands of events can be transmitted using only two</w:t>
      </w:r>
      <w:r>
        <w:t xml:space="preserve"> </w:t>
      </w:r>
      <w:r w:rsidRPr="00F55B2F">
        <w:t>bytes. Due to the limited telemetry allocation for HET it is not possible to send a large number</w:t>
      </w:r>
      <w:r>
        <w:t xml:space="preserve"> </w:t>
      </w:r>
      <w:r w:rsidRPr="00F55B2F">
        <w:t>of pulse height events to the ground. For this reason</w:t>
      </w:r>
      <w:r w:rsidR="00033C3F">
        <w:t>,</w:t>
      </w:r>
      <w:r w:rsidRPr="00F55B2F">
        <w:t xml:space="preserve"> it is important to analyze individual</w:t>
      </w:r>
      <w:r>
        <w:t xml:space="preserve"> </w:t>
      </w:r>
      <w:r w:rsidRPr="00F55B2F">
        <w:t>particle events on board and bin the particles into software counters that count the numbers</w:t>
      </w:r>
      <w:r>
        <w:t xml:space="preserve"> </w:t>
      </w:r>
      <w:r w:rsidRPr="00F55B2F">
        <w:t>of particles of each type in different kinetic energy intervals. These different software</w:t>
      </w:r>
      <w:r>
        <w:t xml:space="preserve"> </w:t>
      </w:r>
      <w:r w:rsidRPr="00F55B2F">
        <w:t xml:space="preserve">counters for HET are listed in </w:t>
      </w:r>
      <w:r w:rsidR="00767267">
        <w:t>Table 1</w:t>
      </w:r>
      <w:r w:rsidRPr="00F55B2F">
        <w:t>. Note that some of these counters are counting</w:t>
      </w:r>
      <w:r>
        <w:t xml:space="preserve"> </w:t>
      </w:r>
      <w:r w:rsidRPr="00F55B2F">
        <w:t>background events and events from the on-board pulser. The latter are intended to determine</w:t>
      </w:r>
      <w:r>
        <w:t xml:space="preserve"> </w:t>
      </w:r>
      <w:r w:rsidRPr="00F55B2F">
        <w:t xml:space="preserve">live times and will be discussed </w:t>
      </w:r>
      <w:r w:rsidR="00767267">
        <w:t>below</w:t>
      </w:r>
      <w:r w:rsidRPr="00F55B2F">
        <w:t xml:space="preserve">. The primary purpose of transmitting </w:t>
      </w:r>
      <w:r w:rsidR="00767267">
        <w:t xml:space="preserve">any </w:t>
      </w:r>
      <w:r w:rsidRPr="00F55B2F">
        <w:t>pulse</w:t>
      </w:r>
      <w:r>
        <w:t xml:space="preserve"> </w:t>
      </w:r>
      <w:r w:rsidRPr="00F55B2F">
        <w:t>height events to the ground is to verify that the on-board analysis is being done correctly. In</w:t>
      </w:r>
      <w:r>
        <w:t xml:space="preserve"> </w:t>
      </w:r>
      <w:r w:rsidRPr="00F55B2F">
        <w:t xml:space="preserve">addition, particle types without software counters can be studied to </w:t>
      </w:r>
      <w:r w:rsidR="00767267">
        <w:t>a limited</w:t>
      </w:r>
      <w:r w:rsidRPr="00F55B2F">
        <w:t xml:space="preserve"> degree.</w:t>
      </w:r>
      <w:r>
        <w:t xml:space="preserve"> </w:t>
      </w:r>
    </w:p>
    <w:p w14:paraId="65027228" w14:textId="77777777" w:rsidR="00351097" w:rsidRDefault="00351097" w:rsidP="00F55B2F">
      <w:pPr>
        <w:pStyle w:val="ListParagraph"/>
        <w:spacing w:after="120"/>
        <w:ind w:left="0"/>
      </w:pPr>
    </w:p>
    <w:p w14:paraId="25C0FDAB" w14:textId="25D0F829" w:rsidR="00CB0541" w:rsidRDefault="00CB0541" w:rsidP="00040403">
      <w:pPr>
        <w:pStyle w:val="ListParagraph"/>
        <w:spacing w:after="120"/>
        <w:ind w:left="0"/>
      </w:pPr>
      <w:r>
        <w:t xml:space="preserve">Table 1 </w:t>
      </w:r>
      <w:r w:rsidR="00DF4EB7">
        <w:t xml:space="preserve">Software Counters (SW Ctr), </w:t>
      </w:r>
      <w:r w:rsidR="00767267">
        <w:t xml:space="preserve">Event </w:t>
      </w:r>
      <w:r w:rsidR="00DF4EB7">
        <w:t xml:space="preserve">Particle Types and </w:t>
      </w:r>
      <w:r w:rsidR="00767267">
        <w:t>Categories</w:t>
      </w:r>
    </w:p>
    <w:tbl>
      <w:tblPr>
        <w:tblStyle w:val="TableGrid"/>
        <w:tblW w:w="0" w:type="auto"/>
        <w:tblLook w:val="04A0" w:firstRow="1" w:lastRow="0" w:firstColumn="1" w:lastColumn="0" w:noHBand="0" w:noVBand="1"/>
      </w:tblPr>
      <w:tblGrid>
        <w:gridCol w:w="1265"/>
        <w:gridCol w:w="1265"/>
        <w:gridCol w:w="1265"/>
        <w:gridCol w:w="1265"/>
        <w:gridCol w:w="1265"/>
        <w:gridCol w:w="1265"/>
        <w:gridCol w:w="1266"/>
      </w:tblGrid>
      <w:tr w:rsidR="00DF4EB7" w14:paraId="44B7F76C" w14:textId="77777777" w:rsidTr="00353896">
        <w:tc>
          <w:tcPr>
            <w:tcW w:w="1265" w:type="dxa"/>
          </w:tcPr>
          <w:p w14:paraId="4BC02AEC" w14:textId="77777777" w:rsidR="00DF4EB7" w:rsidRDefault="00DF4EB7" w:rsidP="00353896">
            <w:pPr>
              <w:jc w:val="center"/>
            </w:pPr>
            <w:r>
              <w:t>SW</w:t>
            </w:r>
            <w:r>
              <w:br/>
              <w:t>Ctr #</w:t>
            </w:r>
          </w:p>
        </w:tc>
        <w:tc>
          <w:tcPr>
            <w:tcW w:w="1265" w:type="dxa"/>
          </w:tcPr>
          <w:p w14:paraId="263B85DD" w14:textId="77777777" w:rsidR="00DF4EB7" w:rsidRDefault="00DF4EB7" w:rsidP="00353896">
            <w:pPr>
              <w:jc w:val="center"/>
            </w:pPr>
            <w:r>
              <w:t>Z</w:t>
            </w:r>
          </w:p>
        </w:tc>
        <w:tc>
          <w:tcPr>
            <w:tcW w:w="1265" w:type="dxa"/>
          </w:tcPr>
          <w:p w14:paraId="548B38DD" w14:textId="77777777" w:rsidR="00DF4EB7" w:rsidRDefault="00DF4EB7" w:rsidP="00353896">
            <w:pPr>
              <w:jc w:val="center"/>
            </w:pPr>
            <w:r>
              <w:t>A</w:t>
            </w:r>
          </w:p>
        </w:tc>
        <w:tc>
          <w:tcPr>
            <w:tcW w:w="1265" w:type="dxa"/>
          </w:tcPr>
          <w:p w14:paraId="7C115E5B" w14:textId="77777777" w:rsidR="00DF4EB7" w:rsidRDefault="00DF4EB7" w:rsidP="00353896">
            <w:pPr>
              <w:jc w:val="center"/>
            </w:pPr>
            <w:proofErr w:type="spellStart"/>
            <w:r>
              <w:t>KEmin</w:t>
            </w:r>
            <w:proofErr w:type="spellEnd"/>
          </w:p>
          <w:p w14:paraId="415DD4BA" w14:textId="77777777" w:rsidR="00DF4EB7" w:rsidRDefault="00DF4EB7" w:rsidP="00353896">
            <w:pPr>
              <w:jc w:val="center"/>
            </w:pPr>
            <w:r>
              <w:t>(MeV/n)</w:t>
            </w:r>
          </w:p>
        </w:tc>
        <w:tc>
          <w:tcPr>
            <w:tcW w:w="1265" w:type="dxa"/>
          </w:tcPr>
          <w:p w14:paraId="47B6AD3A" w14:textId="77777777" w:rsidR="00DF4EB7" w:rsidRDefault="00DF4EB7" w:rsidP="00353896">
            <w:pPr>
              <w:jc w:val="center"/>
            </w:pPr>
            <w:proofErr w:type="spellStart"/>
            <w:r>
              <w:t>KEmax</w:t>
            </w:r>
            <w:proofErr w:type="spellEnd"/>
          </w:p>
          <w:p w14:paraId="462052C0" w14:textId="77777777" w:rsidR="00DF4EB7" w:rsidRDefault="00DF4EB7" w:rsidP="00353896">
            <w:pPr>
              <w:jc w:val="center"/>
            </w:pPr>
            <w:r>
              <w:t>(MeV/n)</w:t>
            </w:r>
          </w:p>
        </w:tc>
        <w:tc>
          <w:tcPr>
            <w:tcW w:w="1265" w:type="dxa"/>
          </w:tcPr>
          <w:p w14:paraId="611370EE" w14:textId="77777777" w:rsidR="00DF4EB7" w:rsidRDefault="00DF4EB7" w:rsidP="00353896">
            <w:pPr>
              <w:jc w:val="center"/>
            </w:pPr>
            <w:r>
              <w:t>Particle</w:t>
            </w:r>
          </w:p>
          <w:p w14:paraId="41E04ADB" w14:textId="77777777" w:rsidR="00DF4EB7" w:rsidRDefault="00DF4EB7" w:rsidP="00353896">
            <w:pPr>
              <w:jc w:val="center"/>
            </w:pPr>
            <w:r>
              <w:t>Type</w:t>
            </w:r>
          </w:p>
        </w:tc>
        <w:tc>
          <w:tcPr>
            <w:tcW w:w="1266" w:type="dxa"/>
          </w:tcPr>
          <w:p w14:paraId="54A478B7" w14:textId="77777777" w:rsidR="00DF4EB7" w:rsidRDefault="00DF4EB7" w:rsidP="00353896">
            <w:pPr>
              <w:jc w:val="center"/>
            </w:pPr>
            <w:r>
              <w:t>Category</w:t>
            </w:r>
          </w:p>
        </w:tc>
      </w:tr>
      <w:tr w:rsidR="00C81AD9" w14:paraId="7FD31E0A" w14:textId="77777777" w:rsidTr="006269D7">
        <w:tc>
          <w:tcPr>
            <w:tcW w:w="8856" w:type="dxa"/>
            <w:gridSpan w:val="7"/>
          </w:tcPr>
          <w:p w14:paraId="180E8363" w14:textId="196CD231" w:rsidR="00C81AD9" w:rsidRDefault="00C81AD9" w:rsidP="00353896">
            <w:pPr>
              <w:jc w:val="center"/>
            </w:pPr>
            <w:r>
              <w:t>Background Rates</w:t>
            </w:r>
          </w:p>
        </w:tc>
      </w:tr>
      <w:tr w:rsidR="00DF4EB7" w14:paraId="2E668C94" w14:textId="77777777" w:rsidTr="00353896">
        <w:tc>
          <w:tcPr>
            <w:tcW w:w="1265" w:type="dxa"/>
          </w:tcPr>
          <w:p w14:paraId="609BB623" w14:textId="77777777" w:rsidR="00DF4EB7" w:rsidRDefault="00DF4EB7" w:rsidP="00353896">
            <w:pPr>
              <w:jc w:val="center"/>
            </w:pPr>
            <w:r>
              <w:t>0</w:t>
            </w:r>
          </w:p>
        </w:tc>
        <w:tc>
          <w:tcPr>
            <w:tcW w:w="5060" w:type="dxa"/>
            <w:gridSpan w:val="4"/>
          </w:tcPr>
          <w:p w14:paraId="50A736A1" w14:textId="77777777" w:rsidR="00DF4EB7" w:rsidRDefault="00DF4EB7" w:rsidP="00353896">
            <w:r>
              <w:t>Background for stopping e +p</w:t>
            </w:r>
          </w:p>
        </w:tc>
        <w:tc>
          <w:tcPr>
            <w:tcW w:w="1265" w:type="dxa"/>
          </w:tcPr>
          <w:p w14:paraId="39E79721" w14:textId="77777777" w:rsidR="00DF4EB7" w:rsidRDefault="00DF4EB7" w:rsidP="00353896">
            <w:pPr>
              <w:jc w:val="center"/>
            </w:pPr>
            <w:r>
              <w:t>-</w:t>
            </w:r>
          </w:p>
        </w:tc>
        <w:tc>
          <w:tcPr>
            <w:tcW w:w="1266" w:type="dxa"/>
          </w:tcPr>
          <w:p w14:paraId="049DA243" w14:textId="77777777" w:rsidR="00DF4EB7" w:rsidRDefault="00DF4EB7" w:rsidP="00353896">
            <w:pPr>
              <w:jc w:val="center"/>
            </w:pPr>
            <w:r>
              <w:t>1</w:t>
            </w:r>
          </w:p>
        </w:tc>
      </w:tr>
      <w:tr w:rsidR="00DF4EB7" w14:paraId="7EF6C986" w14:textId="77777777" w:rsidTr="00353896">
        <w:tc>
          <w:tcPr>
            <w:tcW w:w="1265" w:type="dxa"/>
          </w:tcPr>
          <w:p w14:paraId="2F2BD1FF" w14:textId="77777777" w:rsidR="00DF4EB7" w:rsidRDefault="00DF4EB7" w:rsidP="00353896">
            <w:pPr>
              <w:jc w:val="center"/>
            </w:pPr>
            <w:r>
              <w:t>1</w:t>
            </w:r>
          </w:p>
        </w:tc>
        <w:tc>
          <w:tcPr>
            <w:tcW w:w="5060" w:type="dxa"/>
            <w:gridSpan w:val="4"/>
          </w:tcPr>
          <w:p w14:paraId="3F24015F" w14:textId="77777777" w:rsidR="00DF4EB7" w:rsidRDefault="00DF4EB7" w:rsidP="00353896">
            <w:r>
              <w:t>Background for stopping He</w:t>
            </w:r>
          </w:p>
        </w:tc>
        <w:tc>
          <w:tcPr>
            <w:tcW w:w="1265" w:type="dxa"/>
          </w:tcPr>
          <w:p w14:paraId="63557C44" w14:textId="77777777" w:rsidR="00DF4EB7" w:rsidRDefault="00DF4EB7" w:rsidP="00353896">
            <w:pPr>
              <w:jc w:val="center"/>
            </w:pPr>
            <w:r>
              <w:t>-</w:t>
            </w:r>
          </w:p>
        </w:tc>
        <w:tc>
          <w:tcPr>
            <w:tcW w:w="1266" w:type="dxa"/>
          </w:tcPr>
          <w:p w14:paraId="618D25FA" w14:textId="77777777" w:rsidR="00DF4EB7" w:rsidRDefault="00DF4EB7" w:rsidP="00353896">
            <w:pPr>
              <w:jc w:val="center"/>
            </w:pPr>
            <w:r>
              <w:t>2</w:t>
            </w:r>
          </w:p>
        </w:tc>
      </w:tr>
      <w:tr w:rsidR="00DF4EB7" w14:paraId="5D211BEA" w14:textId="77777777" w:rsidTr="00353896">
        <w:tc>
          <w:tcPr>
            <w:tcW w:w="1265" w:type="dxa"/>
          </w:tcPr>
          <w:p w14:paraId="5C9E147C" w14:textId="77777777" w:rsidR="00DF4EB7" w:rsidRDefault="00DF4EB7" w:rsidP="00353896">
            <w:pPr>
              <w:jc w:val="center"/>
            </w:pPr>
            <w:r>
              <w:t>2</w:t>
            </w:r>
          </w:p>
        </w:tc>
        <w:tc>
          <w:tcPr>
            <w:tcW w:w="5060" w:type="dxa"/>
            <w:gridSpan w:val="4"/>
          </w:tcPr>
          <w:p w14:paraId="3784CE29" w14:textId="77777777" w:rsidR="00DF4EB7" w:rsidRDefault="00DF4EB7" w:rsidP="00353896">
            <w:r>
              <w:t>Background for stopping Z &gt; 2</w:t>
            </w:r>
          </w:p>
        </w:tc>
        <w:tc>
          <w:tcPr>
            <w:tcW w:w="1265" w:type="dxa"/>
          </w:tcPr>
          <w:p w14:paraId="7CE5D10F" w14:textId="77777777" w:rsidR="00DF4EB7" w:rsidRDefault="00DF4EB7" w:rsidP="00353896">
            <w:pPr>
              <w:jc w:val="center"/>
            </w:pPr>
            <w:r>
              <w:t>-</w:t>
            </w:r>
          </w:p>
        </w:tc>
        <w:tc>
          <w:tcPr>
            <w:tcW w:w="1266" w:type="dxa"/>
          </w:tcPr>
          <w:p w14:paraId="1792284F" w14:textId="77777777" w:rsidR="00DF4EB7" w:rsidRDefault="00DF4EB7" w:rsidP="00353896">
            <w:pPr>
              <w:jc w:val="center"/>
            </w:pPr>
            <w:r>
              <w:t>3</w:t>
            </w:r>
          </w:p>
        </w:tc>
      </w:tr>
      <w:tr w:rsidR="00DF4EB7" w14:paraId="69D6CE80" w14:textId="77777777" w:rsidTr="00353896">
        <w:tc>
          <w:tcPr>
            <w:tcW w:w="1265" w:type="dxa"/>
          </w:tcPr>
          <w:p w14:paraId="5A38C935" w14:textId="77777777" w:rsidR="00DF4EB7" w:rsidRDefault="00DF4EB7" w:rsidP="00353896">
            <w:pPr>
              <w:jc w:val="center"/>
            </w:pPr>
            <w:r>
              <w:t>3</w:t>
            </w:r>
          </w:p>
        </w:tc>
        <w:tc>
          <w:tcPr>
            <w:tcW w:w="5060" w:type="dxa"/>
            <w:gridSpan w:val="4"/>
          </w:tcPr>
          <w:p w14:paraId="4F8BD0FE" w14:textId="77777777" w:rsidR="00DF4EB7" w:rsidRDefault="00DF4EB7" w:rsidP="00353896">
            <w:r>
              <w:t>Background for penetrating H</w:t>
            </w:r>
          </w:p>
        </w:tc>
        <w:tc>
          <w:tcPr>
            <w:tcW w:w="1265" w:type="dxa"/>
          </w:tcPr>
          <w:p w14:paraId="41DD78D7" w14:textId="77777777" w:rsidR="00DF4EB7" w:rsidRDefault="00DF4EB7" w:rsidP="00353896">
            <w:pPr>
              <w:jc w:val="center"/>
            </w:pPr>
            <w:r>
              <w:t>-</w:t>
            </w:r>
          </w:p>
        </w:tc>
        <w:tc>
          <w:tcPr>
            <w:tcW w:w="1266" w:type="dxa"/>
          </w:tcPr>
          <w:p w14:paraId="68719E67" w14:textId="77777777" w:rsidR="00DF4EB7" w:rsidRDefault="00DF4EB7" w:rsidP="00353896">
            <w:pPr>
              <w:jc w:val="center"/>
            </w:pPr>
            <w:r>
              <w:t>4</w:t>
            </w:r>
          </w:p>
        </w:tc>
      </w:tr>
      <w:tr w:rsidR="00DF4EB7" w14:paraId="2DCC7CE0" w14:textId="77777777" w:rsidTr="00353896">
        <w:tc>
          <w:tcPr>
            <w:tcW w:w="1265" w:type="dxa"/>
          </w:tcPr>
          <w:p w14:paraId="70BCF2B8" w14:textId="77777777" w:rsidR="00DF4EB7" w:rsidRDefault="00DF4EB7" w:rsidP="00353896">
            <w:pPr>
              <w:jc w:val="center"/>
            </w:pPr>
            <w:r>
              <w:t>4</w:t>
            </w:r>
          </w:p>
        </w:tc>
        <w:tc>
          <w:tcPr>
            <w:tcW w:w="5060" w:type="dxa"/>
            <w:gridSpan w:val="4"/>
          </w:tcPr>
          <w:p w14:paraId="1BB85E1A" w14:textId="77777777" w:rsidR="00DF4EB7" w:rsidRDefault="00DF4EB7" w:rsidP="00353896">
            <w:r>
              <w:t>Background for penetrating He</w:t>
            </w:r>
          </w:p>
        </w:tc>
        <w:tc>
          <w:tcPr>
            <w:tcW w:w="1265" w:type="dxa"/>
          </w:tcPr>
          <w:p w14:paraId="0AFEDC99" w14:textId="77777777" w:rsidR="00DF4EB7" w:rsidRDefault="00DF4EB7" w:rsidP="00353896">
            <w:pPr>
              <w:jc w:val="center"/>
            </w:pPr>
            <w:r>
              <w:t>-</w:t>
            </w:r>
          </w:p>
        </w:tc>
        <w:tc>
          <w:tcPr>
            <w:tcW w:w="1266" w:type="dxa"/>
          </w:tcPr>
          <w:p w14:paraId="6E618231" w14:textId="77777777" w:rsidR="00DF4EB7" w:rsidRDefault="00DF4EB7" w:rsidP="00353896">
            <w:pPr>
              <w:jc w:val="center"/>
            </w:pPr>
            <w:r>
              <w:t>5</w:t>
            </w:r>
          </w:p>
        </w:tc>
      </w:tr>
      <w:tr w:rsidR="00DF4EB7" w14:paraId="42A0FFAF" w14:textId="77777777" w:rsidTr="00353896">
        <w:tc>
          <w:tcPr>
            <w:tcW w:w="1265" w:type="dxa"/>
          </w:tcPr>
          <w:p w14:paraId="18DF6695" w14:textId="77777777" w:rsidR="00DF4EB7" w:rsidRDefault="00DF4EB7" w:rsidP="00353896">
            <w:pPr>
              <w:jc w:val="center"/>
            </w:pPr>
            <w:r>
              <w:t>5</w:t>
            </w:r>
          </w:p>
        </w:tc>
        <w:tc>
          <w:tcPr>
            <w:tcW w:w="5060" w:type="dxa"/>
            <w:gridSpan w:val="4"/>
          </w:tcPr>
          <w:p w14:paraId="4D6F275D" w14:textId="77777777" w:rsidR="00DF4EB7" w:rsidRDefault="00DF4EB7" w:rsidP="00353896">
            <w:r>
              <w:t>Background for penetrating Z &gt; 2</w:t>
            </w:r>
          </w:p>
        </w:tc>
        <w:tc>
          <w:tcPr>
            <w:tcW w:w="1265" w:type="dxa"/>
          </w:tcPr>
          <w:p w14:paraId="3C45EE55" w14:textId="77777777" w:rsidR="00DF4EB7" w:rsidRDefault="00DF4EB7" w:rsidP="00353896">
            <w:pPr>
              <w:jc w:val="center"/>
            </w:pPr>
            <w:r>
              <w:t>-</w:t>
            </w:r>
          </w:p>
        </w:tc>
        <w:tc>
          <w:tcPr>
            <w:tcW w:w="1266" w:type="dxa"/>
          </w:tcPr>
          <w:p w14:paraId="61D4FAA9" w14:textId="77777777" w:rsidR="00DF4EB7" w:rsidRDefault="00DF4EB7" w:rsidP="00353896">
            <w:pPr>
              <w:jc w:val="center"/>
            </w:pPr>
            <w:r>
              <w:t>6</w:t>
            </w:r>
          </w:p>
        </w:tc>
      </w:tr>
      <w:tr w:rsidR="00C81AD9" w14:paraId="615ECBC5" w14:textId="77777777" w:rsidTr="006269D7">
        <w:tc>
          <w:tcPr>
            <w:tcW w:w="8856" w:type="dxa"/>
            <w:gridSpan w:val="7"/>
          </w:tcPr>
          <w:p w14:paraId="35E9B202" w14:textId="2B9015C5" w:rsidR="00C81AD9" w:rsidRDefault="00C81AD9" w:rsidP="00353896">
            <w:pPr>
              <w:jc w:val="center"/>
            </w:pPr>
            <w:r>
              <w:t>Range 2+ Stopping Particles</w:t>
            </w:r>
          </w:p>
        </w:tc>
      </w:tr>
      <w:tr w:rsidR="00DF4EB7" w14:paraId="3EAF4BF2" w14:textId="77777777" w:rsidTr="00353896">
        <w:tc>
          <w:tcPr>
            <w:tcW w:w="1265" w:type="dxa"/>
          </w:tcPr>
          <w:p w14:paraId="357DB1B2" w14:textId="77777777" w:rsidR="00DF4EB7" w:rsidRDefault="00DF4EB7" w:rsidP="00353896">
            <w:pPr>
              <w:jc w:val="center"/>
            </w:pPr>
            <w:r>
              <w:t>6</w:t>
            </w:r>
          </w:p>
        </w:tc>
        <w:tc>
          <w:tcPr>
            <w:tcW w:w="1265" w:type="dxa"/>
          </w:tcPr>
          <w:p w14:paraId="3216BA54" w14:textId="77777777" w:rsidR="00DF4EB7" w:rsidRDefault="00DF4EB7" w:rsidP="00353896">
            <w:pPr>
              <w:jc w:val="center"/>
            </w:pPr>
            <w:r>
              <w:t>-1</w:t>
            </w:r>
          </w:p>
        </w:tc>
        <w:tc>
          <w:tcPr>
            <w:tcW w:w="1265" w:type="dxa"/>
          </w:tcPr>
          <w:p w14:paraId="2CF6F8FD" w14:textId="77777777" w:rsidR="00DF4EB7" w:rsidRDefault="00DF4EB7" w:rsidP="00353896">
            <w:pPr>
              <w:jc w:val="center"/>
            </w:pPr>
            <w:r>
              <w:t>-</w:t>
            </w:r>
          </w:p>
        </w:tc>
        <w:tc>
          <w:tcPr>
            <w:tcW w:w="1265" w:type="dxa"/>
          </w:tcPr>
          <w:p w14:paraId="19BADEE6" w14:textId="77777777" w:rsidR="00DF4EB7" w:rsidRDefault="00DF4EB7" w:rsidP="00353896">
            <w:pPr>
              <w:jc w:val="right"/>
            </w:pPr>
            <w:r>
              <w:t>0.7</w:t>
            </w:r>
          </w:p>
        </w:tc>
        <w:tc>
          <w:tcPr>
            <w:tcW w:w="1265" w:type="dxa"/>
          </w:tcPr>
          <w:p w14:paraId="3105E0FE" w14:textId="77777777" w:rsidR="00DF4EB7" w:rsidRDefault="00DF4EB7" w:rsidP="00353896">
            <w:pPr>
              <w:jc w:val="right"/>
            </w:pPr>
            <w:r>
              <w:t>1.4</w:t>
            </w:r>
          </w:p>
        </w:tc>
        <w:tc>
          <w:tcPr>
            <w:tcW w:w="1265" w:type="dxa"/>
          </w:tcPr>
          <w:p w14:paraId="49953608" w14:textId="77777777" w:rsidR="00DF4EB7" w:rsidRDefault="00DF4EB7" w:rsidP="00353896">
            <w:pPr>
              <w:jc w:val="center"/>
            </w:pPr>
            <w:r>
              <w:t>1</w:t>
            </w:r>
          </w:p>
        </w:tc>
        <w:tc>
          <w:tcPr>
            <w:tcW w:w="1266" w:type="dxa"/>
          </w:tcPr>
          <w:p w14:paraId="7C46AEDD" w14:textId="77777777" w:rsidR="00DF4EB7" w:rsidRDefault="00DF4EB7" w:rsidP="00353896">
            <w:pPr>
              <w:jc w:val="center"/>
            </w:pPr>
            <w:r>
              <w:t>1</w:t>
            </w:r>
          </w:p>
        </w:tc>
      </w:tr>
      <w:tr w:rsidR="00DF4EB7" w14:paraId="329DC14E" w14:textId="77777777" w:rsidTr="00353896">
        <w:tc>
          <w:tcPr>
            <w:tcW w:w="1265" w:type="dxa"/>
          </w:tcPr>
          <w:p w14:paraId="66015FE6" w14:textId="77777777" w:rsidR="00DF4EB7" w:rsidRDefault="00DF4EB7" w:rsidP="00353896">
            <w:pPr>
              <w:jc w:val="center"/>
            </w:pPr>
            <w:r>
              <w:t>7</w:t>
            </w:r>
          </w:p>
        </w:tc>
        <w:tc>
          <w:tcPr>
            <w:tcW w:w="1265" w:type="dxa"/>
          </w:tcPr>
          <w:p w14:paraId="5DC8E45A" w14:textId="77777777" w:rsidR="00DF4EB7" w:rsidRDefault="00DF4EB7" w:rsidP="00353896">
            <w:pPr>
              <w:jc w:val="center"/>
            </w:pPr>
            <w:r>
              <w:t>-1</w:t>
            </w:r>
          </w:p>
        </w:tc>
        <w:tc>
          <w:tcPr>
            <w:tcW w:w="1265" w:type="dxa"/>
          </w:tcPr>
          <w:p w14:paraId="7EED3CD0" w14:textId="77777777" w:rsidR="00DF4EB7" w:rsidRDefault="00DF4EB7" w:rsidP="00353896">
            <w:pPr>
              <w:jc w:val="center"/>
            </w:pPr>
            <w:r>
              <w:t>-</w:t>
            </w:r>
          </w:p>
        </w:tc>
        <w:tc>
          <w:tcPr>
            <w:tcW w:w="1265" w:type="dxa"/>
          </w:tcPr>
          <w:p w14:paraId="6E42FBE2" w14:textId="77777777" w:rsidR="00DF4EB7" w:rsidRDefault="00DF4EB7" w:rsidP="00353896">
            <w:pPr>
              <w:jc w:val="right"/>
            </w:pPr>
            <w:r>
              <w:t>1.4</w:t>
            </w:r>
          </w:p>
        </w:tc>
        <w:tc>
          <w:tcPr>
            <w:tcW w:w="1265" w:type="dxa"/>
          </w:tcPr>
          <w:p w14:paraId="1AC604EA" w14:textId="77777777" w:rsidR="00DF4EB7" w:rsidRDefault="00DF4EB7" w:rsidP="00353896">
            <w:pPr>
              <w:jc w:val="right"/>
            </w:pPr>
            <w:r>
              <w:t>2.8</w:t>
            </w:r>
          </w:p>
        </w:tc>
        <w:tc>
          <w:tcPr>
            <w:tcW w:w="1265" w:type="dxa"/>
          </w:tcPr>
          <w:p w14:paraId="39B74991" w14:textId="77777777" w:rsidR="00DF4EB7" w:rsidRDefault="00DF4EB7" w:rsidP="00353896">
            <w:pPr>
              <w:jc w:val="center"/>
            </w:pPr>
            <w:r>
              <w:t>1</w:t>
            </w:r>
          </w:p>
        </w:tc>
        <w:tc>
          <w:tcPr>
            <w:tcW w:w="1266" w:type="dxa"/>
          </w:tcPr>
          <w:p w14:paraId="478E213B" w14:textId="77777777" w:rsidR="00DF4EB7" w:rsidRDefault="00DF4EB7" w:rsidP="00353896">
            <w:pPr>
              <w:jc w:val="center"/>
            </w:pPr>
            <w:r>
              <w:t>1</w:t>
            </w:r>
          </w:p>
        </w:tc>
      </w:tr>
      <w:tr w:rsidR="00DF4EB7" w14:paraId="0AC26F1A" w14:textId="77777777" w:rsidTr="00353896">
        <w:tc>
          <w:tcPr>
            <w:tcW w:w="1265" w:type="dxa"/>
          </w:tcPr>
          <w:p w14:paraId="690DA440" w14:textId="77777777" w:rsidR="00DF4EB7" w:rsidRDefault="00DF4EB7" w:rsidP="00353896">
            <w:pPr>
              <w:jc w:val="center"/>
            </w:pPr>
            <w:r>
              <w:t>8</w:t>
            </w:r>
          </w:p>
        </w:tc>
        <w:tc>
          <w:tcPr>
            <w:tcW w:w="1265" w:type="dxa"/>
          </w:tcPr>
          <w:p w14:paraId="4B632010" w14:textId="77777777" w:rsidR="00DF4EB7" w:rsidRDefault="00DF4EB7" w:rsidP="00353896">
            <w:pPr>
              <w:jc w:val="center"/>
            </w:pPr>
            <w:r>
              <w:t>-1</w:t>
            </w:r>
          </w:p>
        </w:tc>
        <w:tc>
          <w:tcPr>
            <w:tcW w:w="1265" w:type="dxa"/>
          </w:tcPr>
          <w:p w14:paraId="34D1E679" w14:textId="77777777" w:rsidR="00DF4EB7" w:rsidRDefault="00DF4EB7" w:rsidP="00353896">
            <w:pPr>
              <w:jc w:val="center"/>
            </w:pPr>
            <w:r>
              <w:t>-</w:t>
            </w:r>
          </w:p>
        </w:tc>
        <w:tc>
          <w:tcPr>
            <w:tcW w:w="1265" w:type="dxa"/>
          </w:tcPr>
          <w:p w14:paraId="73836F91" w14:textId="77777777" w:rsidR="00DF4EB7" w:rsidRDefault="00DF4EB7" w:rsidP="00353896">
            <w:pPr>
              <w:jc w:val="right"/>
            </w:pPr>
            <w:r>
              <w:t>2.8</w:t>
            </w:r>
          </w:p>
        </w:tc>
        <w:tc>
          <w:tcPr>
            <w:tcW w:w="1265" w:type="dxa"/>
          </w:tcPr>
          <w:p w14:paraId="145C160C" w14:textId="77777777" w:rsidR="00DF4EB7" w:rsidRDefault="00DF4EB7" w:rsidP="00353896">
            <w:pPr>
              <w:jc w:val="right"/>
            </w:pPr>
            <w:r>
              <w:t>~6</w:t>
            </w:r>
          </w:p>
        </w:tc>
        <w:tc>
          <w:tcPr>
            <w:tcW w:w="1265" w:type="dxa"/>
          </w:tcPr>
          <w:p w14:paraId="2BC69451" w14:textId="77777777" w:rsidR="00DF4EB7" w:rsidRDefault="00DF4EB7" w:rsidP="00353896">
            <w:pPr>
              <w:jc w:val="center"/>
            </w:pPr>
            <w:r>
              <w:t>1</w:t>
            </w:r>
          </w:p>
        </w:tc>
        <w:tc>
          <w:tcPr>
            <w:tcW w:w="1266" w:type="dxa"/>
          </w:tcPr>
          <w:p w14:paraId="7C34A59D" w14:textId="77777777" w:rsidR="00DF4EB7" w:rsidRDefault="00DF4EB7" w:rsidP="00353896">
            <w:pPr>
              <w:jc w:val="center"/>
            </w:pPr>
            <w:r>
              <w:t>1</w:t>
            </w:r>
          </w:p>
        </w:tc>
      </w:tr>
      <w:tr w:rsidR="00DF4EB7" w14:paraId="26CB0474" w14:textId="77777777" w:rsidTr="00353896">
        <w:tc>
          <w:tcPr>
            <w:tcW w:w="1265" w:type="dxa"/>
          </w:tcPr>
          <w:p w14:paraId="602CDDAF" w14:textId="77777777" w:rsidR="00DF4EB7" w:rsidRDefault="00DF4EB7" w:rsidP="00353896">
            <w:pPr>
              <w:jc w:val="center"/>
            </w:pPr>
            <w:r>
              <w:t>9</w:t>
            </w:r>
          </w:p>
        </w:tc>
        <w:tc>
          <w:tcPr>
            <w:tcW w:w="1265" w:type="dxa"/>
          </w:tcPr>
          <w:p w14:paraId="344166FB" w14:textId="77777777" w:rsidR="00DF4EB7" w:rsidRDefault="00DF4EB7" w:rsidP="00353896">
            <w:pPr>
              <w:jc w:val="center"/>
            </w:pPr>
            <w:r>
              <w:t>1</w:t>
            </w:r>
          </w:p>
        </w:tc>
        <w:tc>
          <w:tcPr>
            <w:tcW w:w="1265" w:type="dxa"/>
          </w:tcPr>
          <w:p w14:paraId="4C186DF2" w14:textId="77777777" w:rsidR="00DF4EB7" w:rsidRDefault="00DF4EB7" w:rsidP="00353896">
            <w:pPr>
              <w:jc w:val="center"/>
            </w:pPr>
            <w:r>
              <w:t>1</w:t>
            </w:r>
          </w:p>
        </w:tc>
        <w:tc>
          <w:tcPr>
            <w:tcW w:w="1265" w:type="dxa"/>
          </w:tcPr>
          <w:p w14:paraId="603EB0AF" w14:textId="77777777" w:rsidR="00DF4EB7" w:rsidRDefault="00DF4EB7" w:rsidP="00353896">
            <w:pPr>
              <w:jc w:val="right"/>
            </w:pPr>
            <w:r>
              <w:t>13.3</w:t>
            </w:r>
          </w:p>
        </w:tc>
        <w:tc>
          <w:tcPr>
            <w:tcW w:w="1265" w:type="dxa"/>
          </w:tcPr>
          <w:p w14:paraId="600D0642" w14:textId="77777777" w:rsidR="00DF4EB7" w:rsidRDefault="00DF4EB7" w:rsidP="00353896">
            <w:pPr>
              <w:jc w:val="right"/>
            </w:pPr>
            <w:r>
              <w:t>15.0</w:t>
            </w:r>
          </w:p>
        </w:tc>
        <w:tc>
          <w:tcPr>
            <w:tcW w:w="1265" w:type="dxa"/>
          </w:tcPr>
          <w:p w14:paraId="6EB60643" w14:textId="77777777" w:rsidR="00DF4EB7" w:rsidRDefault="00DF4EB7" w:rsidP="00353896">
            <w:pPr>
              <w:jc w:val="center"/>
            </w:pPr>
            <w:r>
              <w:t>2</w:t>
            </w:r>
          </w:p>
        </w:tc>
        <w:tc>
          <w:tcPr>
            <w:tcW w:w="1266" w:type="dxa"/>
          </w:tcPr>
          <w:p w14:paraId="581B34F2" w14:textId="77777777" w:rsidR="00DF4EB7" w:rsidRDefault="00DF4EB7" w:rsidP="00353896">
            <w:pPr>
              <w:jc w:val="center"/>
            </w:pPr>
            <w:r>
              <w:t>1</w:t>
            </w:r>
          </w:p>
        </w:tc>
      </w:tr>
      <w:tr w:rsidR="00DF4EB7" w14:paraId="055B0787" w14:textId="77777777" w:rsidTr="00353896">
        <w:tc>
          <w:tcPr>
            <w:tcW w:w="1265" w:type="dxa"/>
          </w:tcPr>
          <w:p w14:paraId="55769621" w14:textId="77777777" w:rsidR="00DF4EB7" w:rsidRDefault="00DF4EB7" w:rsidP="00353896">
            <w:pPr>
              <w:jc w:val="center"/>
            </w:pPr>
            <w:r>
              <w:t>10</w:t>
            </w:r>
          </w:p>
        </w:tc>
        <w:tc>
          <w:tcPr>
            <w:tcW w:w="1265" w:type="dxa"/>
          </w:tcPr>
          <w:p w14:paraId="416A4E79" w14:textId="77777777" w:rsidR="00DF4EB7" w:rsidRDefault="00DF4EB7" w:rsidP="00353896">
            <w:pPr>
              <w:jc w:val="center"/>
            </w:pPr>
            <w:r>
              <w:t>1</w:t>
            </w:r>
          </w:p>
        </w:tc>
        <w:tc>
          <w:tcPr>
            <w:tcW w:w="1265" w:type="dxa"/>
          </w:tcPr>
          <w:p w14:paraId="265153AC" w14:textId="77777777" w:rsidR="00DF4EB7" w:rsidRDefault="00DF4EB7" w:rsidP="00353896">
            <w:pPr>
              <w:jc w:val="center"/>
            </w:pPr>
            <w:r>
              <w:t>1</w:t>
            </w:r>
          </w:p>
        </w:tc>
        <w:tc>
          <w:tcPr>
            <w:tcW w:w="1265" w:type="dxa"/>
          </w:tcPr>
          <w:p w14:paraId="1903AD8D" w14:textId="77777777" w:rsidR="00DF4EB7" w:rsidRDefault="00DF4EB7" w:rsidP="00353896">
            <w:pPr>
              <w:jc w:val="right"/>
            </w:pPr>
            <w:r>
              <w:t>15.0</w:t>
            </w:r>
          </w:p>
        </w:tc>
        <w:tc>
          <w:tcPr>
            <w:tcW w:w="1265" w:type="dxa"/>
          </w:tcPr>
          <w:p w14:paraId="3D25B950" w14:textId="77777777" w:rsidR="00DF4EB7" w:rsidRDefault="00DF4EB7" w:rsidP="00353896">
            <w:pPr>
              <w:jc w:val="right"/>
            </w:pPr>
            <w:r>
              <w:t>17.0</w:t>
            </w:r>
          </w:p>
        </w:tc>
        <w:tc>
          <w:tcPr>
            <w:tcW w:w="1265" w:type="dxa"/>
          </w:tcPr>
          <w:p w14:paraId="6B4309A7" w14:textId="77777777" w:rsidR="00DF4EB7" w:rsidRDefault="00DF4EB7" w:rsidP="00353896">
            <w:pPr>
              <w:jc w:val="center"/>
            </w:pPr>
            <w:r>
              <w:t>2</w:t>
            </w:r>
          </w:p>
        </w:tc>
        <w:tc>
          <w:tcPr>
            <w:tcW w:w="1266" w:type="dxa"/>
          </w:tcPr>
          <w:p w14:paraId="05D63279" w14:textId="77777777" w:rsidR="00DF4EB7" w:rsidRDefault="00DF4EB7" w:rsidP="00353896">
            <w:pPr>
              <w:jc w:val="center"/>
            </w:pPr>
            <w:r>
              <w:t>1</w:t>
            </w:r>
          </w:p>
        </w:tc>
      </w:tr>
      <w:tr w:rsidR="00DF4EB7" w14:paraId="7622B70C" w14:textId="77777777" w:rsidTr="00353896">
        <w:tc>
          <w:tcPr>
            <w:tcW w:w="1265" w:type="dxa"/>
          </w:tcPr>
          <w:p w14:paraId="103C8908" w14:textId="77777777" w:rsidR="00DF4EB7" w:rsidRDefault="00DF4EB7" w:rsidP="00353896">
            <w:pPr>
              <w:jc w:val="center"/>
            </w:pPr>
            <w:r>
              <w:t>11</w:t>
            </w:r>
          </w:p>
        </w:tc>
        <w:tc>
          <w:tcPr>
            <w:tcW w:w="1265" w:type="dxa"/>
          </w:tcPr>
          <w:p w14:paraId="7D61BA37" w14:textId="77777777" w:rsidR="00DF4EB7" w:rsidRDefault="00DF4EB7" w:rsidP="00353896">
            <w:pPr>
              <w:jc w:val="center"/>
            </w:pPr>
            <w:r>
              <w:t>1</w:t>
            </w:r>
          </w:p>
        </w:tc>
        <w:tc>
          <w:tcPr>
            <w:tcW w:w="1265" w:type="dxa"/>
          </w:tcPr>
          <w:p w14:paraId="2931C6AB" w14:textId="77777777" w:rsidR="00DF4EB7" w:rsidRDefault="00DF4EB7" w:rsidP="00353896">
            <w:pPr>
              <w:jc w:val="center"/>
            </w:pPr>
            <w:r>
              <w:t>1</w:t>
            </w:r>
          </w:p>
        </w:tc>
        <w:tc>
          <w:tcPr>
            <w:tcW w:w="1265" w:type="dxa"/>
          </w:tcPr>
          <w:p w14:paraId="759F5D2B" w14:textId="77777777" w:rsidR="00DF4EB7" w:rsidRDefault="00DF4EB7" w:rsidP="00353896">
            <w:pPr>
              <w:jc w:val="right"/>
            </w:pPr>
            <w:r>
              <w:t>17.0</w:t>
            </w:r>
          </w:p>
        </w:tc>
        <w:tc>
          <w:tcPr>
            <w:tcW w:w="1265" w:type="dxa"/>
          </w:tcPr>
          <w:p w14:paraId="7DC62CA9" w14:textId="77777777" w:rsidR="00DF4EB7" w:rsidRDefault="00DF4EB7" w:rsidP="00353896">
            <w:pPr>
              <w:jc w:val="right"/>
            </w:pPr>
            <w:r>
              <w:t>19.0</w:t>
            </w:r>
          </w:p>
        </w:tc>
        <w:tc>
          <w:tcPr>
            <w:tcW w:w="1265" w:type="dxa"/>
          </w:tcPr>
          <w:p w14:paraId="36AC3AEB" w14:textId="77777777" w:rsidR="00DF4EB7" w:rsidRDefault="00DF4EB7" w:rsidP="00353896">
            <w:pPr>
              <w:jc w:val="center"/>
            </w:pPr>
            <w:r>
              <w:t>2</w:t>
            </w:r>
          </w:p>
        </w:tc>
        <w:tc>
          <w:tcPr>
            <w:tcW w:w="1266" w:type="dxa"/>
          </w:tcPr>
          <w:p w14:paraId="085D1607" w14:textId="77777777" w:rsidR="00DF4EB7" w:rsidRDefault="00DF4EB7" w:rsidP="00353896">
            <w:pPr>
              <w:jc w:val="center"/>
            </w:pPr>
            <w:r>
              <w:t>1</w:t>
            </w:r>
          </w:p>
        </w:tc>
      </w:tr>
      <w:tr w:rsidR="00DF4EB7" w14:paraId="599712CD" w14:textId="77777777" w:rsidTr="00353896">
        <w:tc>
          <w:tcPr>
            <w:tcW w:w="1265" w:type="dxa"/>
          </w:tcPr>
          <w:p w14:paraId="2CD54384" w14:textId="77777777" w:rsidR="00DF4EB7" w:rsidRDefault="00DF4EB7" w:rsidP="00353896">
            <w:pPr>
              <w:jc w:val="center"/>
            </w:pPr>
            <w:r>
              <w:t>12</w:t>
            </w:r>
          </w:p>
        </w:tc>
        <w:tc>
          <w:tcPr>
            <w:tcW w:w="1265" w:type="dxa"/>
          </w:tcPr>
          <w:p w14:paraId="0C8BF80C" w14:textId="77777777" w:rsidR="00DF4EB7" w:rsidRDefault="00DF4EB7" w:rsidP="00353896">
            <w:pPr>
              <w:jc w:val="center"/>
            </w:pPr>
            <w:r>
              <w:t>1</w:t>
            </w:r>
          </w:p>
        </w:tc>
        <w:tc>
          <w:tcPr>
            <w:tcW w:w="1265" w:type="dxa"/>
          </w:tcPr>
          <w:p w14:paraId="70B796B5" w14:textId="77777777" w:rsidR="00DF4EB7" w:rsidRDefault="00DF4EB7" w:rsidP="00353896">
            <w:pPr>
              <w:jc w:val="center"/>
            </w:pPr>
            <w:r>
              <w:t>1</w:t>
            </w:r>
          </w:p>
        </w:tc>
        <w:tc>
          <w:tcPr>
            <w:tcW w:w="1265" w:type="dxa"/>
          </w:tcPr>
          <w:p w14:paraId="4E1DA05A" w14:textId="77777777" w:rsidR="00DF4EB7" w:rsidRDefault="00DF4EB7" w:rsidP="00353896">
            <w:pPr>
              <w:jc w:val="right"/>
            </w:pPr>
            <w:r>
              <w:t>19.0</w:t>
            </w:r>
          </w:p>
        </w:tc>
        <w:tc>
          <w:tcPr>
            <w:tcW w:w="1265" w:type="dxa"/>
          </w:tcPr>
          <w:p w14:paraId="619D8D9C" w14:textId="77777777" w:rsidR="00DF4EB7" w:rsidRDefault="00DF4EB7" w:rsidP="00353896">
            <w:pPr>
              <w:jc w:val="right"/>
            </w:pPr>
            <w:r>
              <w:t>21.0</w:t>
            </w:r>
          </w:p>
        </w:tc>
        <w:tc>
          <w:tcPr>
            <w:tcW w:w="1265" w:type="dxa"/>
          </w:tcPr>
          <w:p w14:paraId="744E8F9B" w14:textId="77777777" w:rsidR="00DF4EB7" w:rsidRDefault="00DF4EB7" w:rsidP="00353896">
            <w:pPr>
              <w:jc w:val="center"/>
            </w:pPr>
            <w:r>
              <w:t>2</w:t>
            </w:r>
          </w:p>
        </w:tc>
        <w:tc>
          <w:tcPr>
            <w:tcW w:w="1266" w:type="dxa"/>
          </w:tcPr>
          <w:p w14:paraId="04E829C5" w14:textId="77777777" w:rsidR="00DF4EB7" w:rsidRDefault="00DF4EB7" w:rsidP="00353896">
            <w:pPr>
              <w:jc w:val="center"/>
            </w:pPr>
            <w:r>
              <w:t>1</w:t>
            </w:r>
          </w:p>
        </w:tc>
      </w:tr>
      <w:tr w:rsidR="00DF4EB7" w14:paraId="396505C3" w14:textId="77777777" w:rsidTr="00353896">
        <w:tc>
          <w:tcPr>
            <w:tcW w:w="1265" w:type="dxa"/>
          </w:tcPr>
          <w:p w14:paraId="13B93112" w14:textId="77777777" w:rsidR="00DF4EB7" w:rsidRDefault="00DF4EB7" w:rsidP="00353896">
            <w:pPr>
              <w:jc w:val="center"/>
            </w:pPr>
            <w:r>
              <w:t>13</w:t>
            </w:r>
          </w:p>
        </w:tc>
        <w:tc>
          <w:tcPr>
            <w:tcW w:w="1265" w:type="dxa"/>
          </w:tcPr>
          <w:p w14:paraId="429C36E9" w14:textId="77777777" w:rsidR="00DF4EB7" w:rsidRDefault="00DF4EB7" w:rsidP="00353896">
            <w:pPr>
              <w:jc w:val="center"/>
            </w:pPr>
            <w:r>
              <w:t>1</w:t>
            </w:r>
          </w:p>
        </w:tc>
        <w:tc>
          <w:tcPr>
            <w:tcW w:w="1265" w:type="dxa"/>
          </w:tcPr>
          <w:p w14:paraId="7DF36B66" w14:textId="77777777" w:rsidR="00DF4EB7" w:rsidRDefault="00DF4EB7" w:rsidP="00353896">
            <w:pPr>
              <w:jc w:val="center"/>
            </w:pPr>
            <w:r>
              <w:t>1</w:t>
            </w:r>
          </w:p>
        </w:tc>
        <w:tc>
          <w:tcPr>
            <w:tcW w:w="1265" w:type="dxa"/>
          </w:tcPr>
          <w:p w14:paraId="7E6C1153" w14:textId="77777777" w:rsidR="00DF4EB7" w:rsidRDefault="00DF4EB7" w:rsidP="00353896">
            <w:pPr>
              <w:jc w:val="right"/>
            </w:pPr>
            <w:r>
              <w:t>21.0</w:t>
            </w:r>
          </w:p>
        </w:tc>
        <w:tc>
          <w:tcPr>
            <w:tcW w:w="1265" w:type="dxa"/>
          </w:tcPr>
          <w:p w14:paraId="12E1A54D" w14:textId="77777777" w:rsidR="00DF4EB7" w:rsidRDefault="00DF4EB7" w:rsidP="00353896">
            <w:pPr>
              <w:jc w:val="right"/>
            </w:pPr>
            <w:r>
              <w:t>24.0</w:t>
            </w:r>
          </w:p>
        </w:tc>
        <w:tc>
          <w:tcPr>
            <w:tcW w:w="1265" w:type="dxa"/>
          </w:tcPr>
          <w:p w14:paraId="758F3018" w14:textId="77777777" w:rsidR="00DF4EB7" w:rsidRDefault="00DF4EB7" w:rsidP="00353896">
            <w:pPr>
              <w:jc w:val="center"/>
            </w:pPr>
            <w:r>
              <w:t>2</w:t>
            </w:r>
          </w:p>
        </w:tc>
        <w:tc>
          <w:tcPr>
            <w:tcW w:w="1266" w:type="dxa"/>
          </w:tcPr>
          <w:p w14:paraId="1135009B" w14:textId="77777777" w:rsidR="00DF4EB7" w:rsidRDefault="00DF4EB7" w:rsidP="00353896">
            <w:pPr>
              <w:jc w:val="center"/>
            </w:pPr>
            <w:r>
              <w:t>1</w:t>
            </w:r>
          </w:p>
        </w:tc>
      </w:tr>
      <w:tr w:rsidR="00DF4EB7" w14:paraId="6D8C6A0B" w14:textId="77777777" w:rsidTr="00353896">
        <w:tc>
          <w:tcPr>
            <w:tcW w:w="1265" w:type="dxa"/>
          </w:tcPr>
          <w:p w14:paraId="739AE04E" w14:textId="77777777" w:rsidR="00DF4EB7" w:rsidRDefault="00DF4EB7" w:rsidP="00353896">
            <w:pPr>
              <w:jc w:val="center"/>
            </w:pPr>
            <w:r>
              <w:t>14</w:t>
            </w:r>
          </w:p>
        </w:tc>
        <w:tc>
          <w:tcPr>
            <w:tcW w:w="1265" w:type="dxa"/>
          </w:tcPr>
          <w:p w14:paraId="179C01B5" w14:textId="77777777" w:rsidR="00DF4EB7" w:rsidRDefault="00DF4EB7" w:rsidP="00353896">
            <w:pPr>
              <w:jc w:val="center"/>
            </w:pPr>
            <w:r>
              <w:t>1</w:t>
            </w:r>
          </w:p>
        </w:tc>
        <w:tc>
          <w:tcPr>
            <w:tcW w:w="1265" w:type="dxa"/>
          </w:tcPr>
          <w:p w14:paraId="56FA297C" w14:textId="77777777" w:rsidR="00DF4EB7" w:rsidRDefault="00DF4EB7" w:rsidP="00353896">
            <w:pPr>
              <w:jc w:val="center"/>
            </w:pPr>
            <w:r>
              <w:t>1</w:t>
            </w:r>
          </w:p>
        </w:tc>
        <w:tc>
          <w:tcPr>
            <w:tcW w:w="1265" w:type="dxa"/>
          </w:tcPr>
          <w:p w14:paraId="561664BE" w14:textId="77777777" w:rsidR="00DF4EB7" w:rsidRDefault="00DF4EB7" w:rsidP="00353896">
            <w:pPr>
              <w:jc w:val="right"/>
            </w:pPr>
            <w:r>
              <w:t>24.0</w:t>
            </w:r>
          </w:p>
        </w:tc>
        <w:tc>
          <w:tcPr>
            <w:tcW w:w="1265" w:type="dxa"/>
          </w:tcPr>
          <w:p w14:paraId="3423C00A" w14:textId="77777777" w:rsidR="00DF4EB7" w:rsidRDefault="00DF4EB7" w:rsidP="00353896">
            <w:pPr>
              <w:jc w:val="right"/>
            </w:pPr>
            <w:r>
              <w:t>27.0</w:t>
            </w:r>
          </w:p>
        </w:tc>
        <w:tc>
          <w:tcPr>
            <w:tcW w:w="1265" w:type="dxa"/>
          </w:tcPr>
          <w:p w14:paraId="5A8B1281" w14:textId="77777777" w:rsidR="00DF4EB7" w:rsidRDefault="00DF4EB7" w:rsidP="00353896">
            <w:pPr>
              <w:jc w:val="center"/>
            </w:pPr>
            <w:r>
              <w:t>2</w:t>
            </w:r>
          </w:p>
        </w:tc>
        <w:tc>
          <w:tcPr>
            <w:tcW w:w="1266" w:type="dxa"/>
          </w:tcPr>
          <w:p w14:paraId="2451B4A8" w14:textId="77777777" w:rsidR="00DF4EB7" w:rsidRDefault="00DF4EB7" w:rsidP="00353896">
            <w:pPr>
              <w:jc w:val="center"/>
            </w:pPr>
            <w:r>
              <w:t>1</w:t>
            </w:r>
          </w:p>
        </w:tc>
      </w:tr>
      <w:tr w:rsidR="00DF4EB7" w14:paraId="65240332" w14:textId="77777777" w:rsidTr="00353896">
        <w:tc>
          <w:tcPr>
            <w:tcW w:w="1265" w:type="dxa"/>
          </w:tcPr>
          <w:p w14:paraId="3ECD201B" w14:textId="77777777" w:rsidR="00DF4EB7" w:rsidRDefault="00DF4EB7" w:rsidP="00353896">
            <w:pPr>
              <w:jc w:val="center"/>
            </w:pPr>
            <w:r>
              <w:t>15</w:t>
            </w:r>
          </w:p>
        </w:tc>
        <w:tc>
          <w:tcPr>
            <w:tcW w:w="1265" w:type="dxa"/>
          </w:tcPr>
          <w:p w14:paraId="5E558C3D" w14:textId="77777777" w:rsidR="00DF4EB7" w:rsidRDefault="00DF4EB7" w:rsidP="00353896">
            <w:pPr>
              <w:jc w:val="center"/>
            </w:pPr>
            <w:r>
              <w:t>1</w:t>
            </w:r>
          </w:p>
        </w:tc>
        <w:tc>
          <w:tcPr>
            <w:tcW w:w="1265" w:type="dxa"/>
          </w:tcPr>
          <w:p w14:paraId="12F1F799" w14:textId="77777777" w:rsidR="00DF4EB7" w:rsidRDefault="00DF4EB7" w:rsidP="00353896">
            <w:pPr>
              <w:jc w:val="center"/>
            </w:pPr>
            <w:r>
              <w:t>1</w:t>
            </w:r>
          </w:p>
        </w:tc>
        <w:tc>
          <w:tcPr>
            <w:tcW w:w="1265" w:type="dxa"/>
          </w:tcPr>
          <w:p w14:paraId="67B47096" w14:textId="77777777" w:rsidR="00DF4EB7" w:rsidRDefault="00DF4EB7" w:rsidP="00353896">
            <w:pPr>
              <w:jc w:val="right"/>
            </w:pPr>
            <w:r>
              <w:t>27.0</w:t>
            </w:r>
          </w:p>
        </w:tc>
        <w:tc>
          <w:tcPr>
            <w:tcW w:w="1265" w:type="dxa"/>
          </w:tcPr>
          <w:p w14:paraId="105019B0" w14:textId="77777777" w:rsidR="00DF4EB7" w:rsidRDefault="00DF4EB7" w:rsidP="00353896">
            <w:pPr>
              <w:jc w:val="right"/>
            </w:pPr>
            <w:r>
              <w:t>30.0</w:t>
            </w:r>
          </w:p>
        </w:tc>
        <w:tc>
          <w:tcPr>
            <w:tcW w:w="1265" w:type="dxa"/>
          </w:tcPr>
          <w:p w14:paraId="6BF63DB1" w14:textId="77777777" w:rsidR="00DF4EB7" w:rsidRDefault="00DF4EB7" w:rsidP="00353896">
            <w:pPr>
              <w:jc w:val="center"/>
            </w:pPr>
            <w:r>
              <w:t>2</w:t>
            </w:r>
          </w:p>
        </w:tc>
        <w:tc>
          <w:tcPr>
            <w:tcW w:w="1266" w:type="dxa"/>
          </w:tcPr>
          <w:p w14:paraId="60A99773" w14:textId="77777777" w:rsidR="00DF4EB7" w:rsidRDefault="00DF4EB7" w:rsidP="00353896">
            <w:pPr>
              <w:jc w:val="center"/>
            </w:pPr>
            <w:r>
              <w:t>1</w:t>
            </w:r>
          </w:p>
        </w:tc>
      </w:tr>
      <w:tr w:rsidR="00DF4EB7" w14:paraId="3F9705A7" w14:textId="77777777" w:rsidTr="00353896">
        <w:tc>
          <w:tcPr>
            <w:tcW w:w="1265" w:type="dxa"/>
          </w:tcPr>
          <w:p w14:paraId="319B8F00" w14:textId="77777777" w:rsidR="00DF4EB7" w:rsidRDefault="00DF4EB7" w:rsidP="00353896">
            <w:pPr>
              <w:jc w:val="center"/>
            </w:pPr>
            <w:r>
              <w:t>16</w:t>
            </w:r>
          </w:p>
        </w:tc>
        <w:tc>
          <w:tcPr>
            <w:tcW w:w="1265" w:type="dxa"/>
          </w:tcPr>
          <w:p w14:paraId="37C9B3D0" w14:textId="77777777" w:rsidR="00DF4EB7" w:rsidRDefault="00DF4EB7" w:rsidP="00353896">
            <w:pPr>
              <w:jc w:val="center"/>
            </w:pPr>
            <w:r>
              <w:t>1</w:t>
            </w:r>
          </w:p>
        </w:tc>
        <w:tc>
          <w:tcPr>
            <w:tcW w:w="1265" w:type="dxa"/>
          </w:tcPr>
          <w:p w14:paraId="500410F9" w14:textId="77777777" w:rsidR="00DF4EB7" w:rsidRDefault="00DF4EB7" w:rsidP="00353896">
            <w:pPr>
              <w:jc w:val="center"/>
            </w:pPr>
            <w:r>
              <w:t>1</w:t>
            </w:r>
          </w:p>
        </w:tc>
        <w:tc>
          <w:tcPr>
            <w:tcW w:w="1265" w:type="dxa"/>
          </w:tcPr>
          <w:p w14:paraId="470BF533" w14:textId="77777777" w:rsidR="00DF4EB7" w:rsidRDefault="00DF4EB7" w:rsidP="00353896">
            <w:pPr>
              <w:jc w:val="right"/>
            </w:pPr>
            <w:r>
              <w:t>30.0</w:t>
            </w:r>
          </w:p>
        </w:tc>
        <w:tc>
          <w:tcPr>
            <w:tcW w:w="1265" w:type="dxa"/>
          </w:tcPr>
          <w:p w14:paraId="30CA9014" w14:textId="77777777" w:rsidR="00DF4EB7" w:rsidRDefault="00DF4EB7" w:rsidP="00353896">
            <w:pPr>
              <w:jc w:val="right"/>
            </w:pPr>
            <w:r>
              <w:t>33.0</w:t>
            </w:r>
          </w:p>
        </w:tc>
        <w:tc>
          <w:tcPr>
            <w:tcW w:w="1265" w:type="dxa"/>
          </w:tcPr>
          <w:p w14:paraId="66060DFB" w14:textId="77777777" w:rsidR="00DF4EB7" w:rsidRDefault="00DF4EB7" w:rsidP="00353896">
            <w:pPr>
              <w:jc w:val="center"/>
            </w:pPr>
            <w:r>
              <w:t>2</w:t>
            </w:r>
          </w:p>
        </w:tc>
        <w:tc>
          <w:tcPr>
            <w:tcW w:w="1266" w:type="dxa"/>
          </w:tcPr>
          <w:p w14:paraId="1153314D" w14:textId="77777777" w:rsidR="00DF4EB7" w:rsidRDefault="00DF4EB7" w:rsidP="00353896">
            <w:pPr>
              <w:jc w:val="center"/>
            </w:pPr>
            <w:r>
              <w:t>1</w:t>
            </w:r>
          </w:p>
        </w:tc>
      </w:tr>
      <w:tr w:rsidR="00DF4EB7" w14:paraId="3127BF78" w14:textId="77777777" w:rsidTr="00353896">
        <w:tc>
          <w:tcPr>
            <w:tcW w:w="1265" w:type="dxa"/>
          </w:tcPr>
          <w:p w14:paraId="1FC0B7BA" w14:textId="77777777" w:rsidR="00DF4EB7" w:rsidRDefault="00DF4EB7" w:rsidP="00353896">
            <w:pPr>
              <w:jc w:val="center"/>
            </w:pPr>
            <w:r>
              <w:t>17</w:t>
            </w:r>
          </w:p>
        </w:tc>
        <w:tc>
          <w:tcPr>
            <w:tcW w:w="1265" w:type="dxa"/>
          </w:tcPr>
          <w:p w14:paraId="3F552F2A" w14:textId="77777777" w:rsidR="00DF4EB7" w:rsidRDefault="00DF4EB7" w:rsidP="00353896">
            <w:pPr>
              <w:jc w:val="center"/>
            </w:pPr>
            <w:r>
              <w:t>1</w:t>
            </w:r>
          </w:p>
        </w:tc>
        <w:tc>
          <w:tcPr>
            <w:tcW w:w="1265" w:type="dxa"/>
          </w:tcPr>
          <w:p w14:paraId="41FF3ADF" w14:textId="77777777" w:rsidR="00DF4EB7" w:rsidRDefault="00DF4EB7" w:rsidP="00353896">
            <w:pPr>
              <w:jc w:val="center"/>
            </w:pPr>
            <w:r>
              <w:t>1</w:t>
            </w:r>
          </w:p>
        </w:tc>
        <w:tc>
          <w:tcPr>
            <w:tcW w:w="1265" w:type="dxa"/>
          </w:tcPr>
          <w:p w14:paraId="778243F7" w14:textId="77777777" w:rsidR="00DF4EB7" w:rsidRDefault="00DF4EB7" w:rsidP="00353896">
            <w:pPr>
              <w:jc w:val="right"/>
            </w:pPr>
            <w:r>
              <w:t>33.0</w:t>
            </w:r>
          </w:p>
        </w:tc>
        <w:tc>
          <w:tcPr>
            <w:tcW w:w="1265" w:type="dxa"/>
          </w:tcPr>
          <w:p w14:paraId="5B765B75" w14:textId="77777777" w:rsidR="00DF4EB7" w:rsidRDefault="00DF4EB7" w:rsidP="00353896">
            <w:pPr>
              <w:jc w:val="right"/>
            </w:pPr>
            <w:r>
              <w:t>36.0</w:t>
            </w:r>
          </w:p>
        </w:tc>
        <w:tc>
          <w:tcPr>
            <w:tcW w:w="1265" w:type="dxa"/>
          </w:tcPr>
          <w:p w14:paraId="669F73BD" w14:textId="77777777" w:rsidR="00DF4EB7" w:rsidRDefault="00DF4EB7" w:rsidP="00353896">
            <w:pPr>
              <w:jc w:val="center"/>
            </w:pPr>
            <w:r>
              <w:t>2</w:t>
            </w:r>
          </w:p>
        </w:tc>
        <w:tc>
          <w:tcPr>
            <w:tcW w:w="1266" w:type="dxa"/>
          </w:tcPr>
          <w:p w14:paraId="0E280A81" w14:textId="77777777" w:rsidR="00DF4EB7" w:rsidRDefault="00DF4EB7" w:rsidP="00353896">
            <w:pPr>
              <w:jc w:val="center"/>
            </w:pPr>
            <w:r>
              <w:t>1</w:t>
            </w:r>
          </w:p>
        </w:tc>
      </w:tr>
      <w:tr w:rsidR="00DF4EB7" w14:paraId="748C1EDD" w14:textId="77777777" w:rsidTr="00353896">
        <w:tc>
          <w:tcPr>
            <w:tcW w:w="1265" w:type="dxa"/>
          </w:tcPr>
          <w:p w14:paraId="5CE938CE" w14:textId="77777777" w:rsidR="00DF4EB7" w:rsidRDefault="00DF4EB7" w:rsidP="00353896">
            <w:pPr>
              <w:jc w:val="center"/>
            </w:pPr>
            <w:r>
              <w:t>18</w:t>
            </w:r>
          </w:p>
        </w:tc>
        <w:tc>
          <w:tcPr>
            <w:tcW w:w="1265" w:type="dxa"/>
          </w:tcPr>
          <w:p w14:paraId="7A352B59" w14:textId="77777777" w:rsidR="00DF4EB7" w:rsidRDefault="00DF4EB7" w:rsidP="00353896">
            <w:pPr>
              <w:jc w:val="center"/>
            </w:pPr>
            <w:r>
              <w:t>1</w:t>
            </w:r>
          </w:p>
        </w:tc>
        <w:tc>
          <w:tcPr>
            <w:tcW w:w="1265" w:type="dxa"/>
          </w:tcPr>
          <w:p w14:paraId="64CCE07A" w14:textId="77777777" w:rsidR="00DF4EB7" w:rsidRDefault="00DF4EB7" w:rsidP="00353896">
            <w:pPr>
              <w:jc w:val="center"/>
            </w:pPr>
            <w:r>
              <w:t>1</w:t>
            </w:r>
          </w:p>
        </w:tc>
        <w:tc>
          <w:tcPr>
            <w:tcW w:w="1265" w:type="dxa"/>
          </w:tcPr>
          <w:p w14:paraId="22CC9EEF" w14:textId="77777777" w:rsidR="00DF4EB7" w:rsidRDefault="00DF4EB7" w:rsidP="00353896">
            <w:pPr>
              <w:jc w:val="right"/>
            </w:pPr>
            <w:r>
              <w:t>36.0</w:t>
            </w:r>
          </w:p>
        </w:tc>
        <w:tc>
          <w:tcPr>
            <w:tcW w:w="1265" w:type="dxa"/>
          </w:tcPr>
          <w:p w14:paraId="1EF9FEE8" w14:textId="77777777" w:rsidR="00DF4EB7" w:rsidRDefault="00DF4EB7" w:rsidP="00353896">
            <w:pPr>
              <w:jc w:val="right"/>
            </w:pPr>
            <w:r>
              <w:t>40.0</w:t>
            </w:r>
          </w:p>
        </w:tc>
        <w:tc>
          <w:tcPr>
            <w:tcW w:w="1265" w:type="dxa"/>
          </w:tcPr>
          <w:p w14:paraId="77B4DA14" w14:textId="77777777" w:rsidR="00DF4EB7" w:rsidRDefault="00DF4EB7" w:rsidP="00353896">
            <w:pPr>
              <w:jc w:val="center"/>
            </w:pPr>
            <w:r>
              <w:t>2</w:t>
            </w:r>
          </w:p>
        </w:tc>
        <w:tc>
          <w:tcPr>
            <w:tcW w:w="1266" w:type="dxa"/>
          </w:tcPr>
          <w:p w14:paraId="701F1C43" w14:textId="77777777" w:rsidR="00DF4EB7" w:rsidRDefault="00DF4EB7" w:rsidP="00353896">
            <w:pPr>
              <w:jc w:val="center"/>
            </w:pPr>
            <w:r>
              <w:t>1</w:t>
            </w:r>
          </w:p>
        </w:tc>
      </w:tr>
      <w:tr w:rsidR="006B6DA2" w14:paraId="0A566F16" w14:textId="77777777" w:rsidTr="00353896">
        <w:tc>
          <w:tcPr>
            <w:tcW w:w="1265" w:type="dxa"/>
          </w:tcPr>
          <w:p w14:paraId="3E88ED1C" w14:textId="77777777" w:rsidR="006B6DA2" w:rsidRDefault="006B6DA2" w:rsidP="006B6DA2">
            <w:pPr>
              <w:jc w:val="center"/>
            </w:pPr>
            <w:r>
              <w:t>19</w:t>
            </w:r>
          </w:p>
        </w:tc>
        <w:tc>
          <w:tcPr>
            <w:tcW w:w="1265" w:type="dxa"/>
          </w:tcPr>
          <w:p w14:paraId="25FD2982" w14:textId="77777777" w:rsidR="006B6DA2" w:rsidRDefault="006B6DA2" w:rsidP="006B6DA2">
            <w:pPr>
              <w:jc w:val="center"/>
            </w:pPr>
            <w:r>
              <w:t>2</w:t>
            </w:r>
          </w:p>
        </w:tc>
        <w:tc>
          <w:tcPr>
            <w:tcW w:w="1265" w:type="dxa"/>
          </w:tcPr>
          <w:p w14:paraId="7C2E2E00" w14:textId="77777777" w:rsidR="006B6DA2" w:rsidRDefault="006B6DA2" w:rsidP="006B6DA2">
            <w:pPr>
              <w:jc w:val="center"/>
            </w:pPr>
            <w:r>
              <w:t>3</w:t>
            </w:r>
          </w:p>
        </w:tc>
        <w:tc>
          <w:tcPr>
            <w:tcW w:w="1265" w:type="dxa"/>
          </w:tcPr>
          <w:p w14:paraId="12A7A4AC" w14:textId="77777777" w:rsidR="006B6DA2" w:rsidRDefault="006B6DA2" w:rsidP="006B6DA2">
            <w:pPr>
              <w:jc w:val="right"/>
            </w:pPr>
            <w:r>
              <w:t>17.0</w:t>
            </w:r>
          </w:p>
        </w:tc>
        <w:tc>
          <w:tcPr>
            <w:tcW w:w="1265" w:type="dxa"/>
          </w:tcPr>
          <w:p w14:paraId="446518E6" w14:textId="5E5F2D02" w:rsidR="006B6DA2" w:rsidRDefault="006B6DA2" w:rsidP="006B6DA2">
            <w:pPr>
              <w:jc w:val="right"/>
            </w:pPr>
            <w:r>
              <w:t>21.0</w:t>
            </w:r>
          </w:p>
        </w:tc>
        <w:tc>
          <w:tcPr>
            <w:tcW w:w="1265" w:type="dxa"/>
          </w:tcPr>
          <w:p w14:paraId="75791528" w14:textId="77777777" w:rsidR="006B6DA2" w:rsidRDefault="006B6DA2" w:rsidP="006B6DA2">
            <w:pPr>
              <w:jc w:val="center"/>
            </w:pPr>
            <w:r>
              <w:t>3</w:t>
            </w:r>
          </w:p>
        </w:tc>
        <w:tc>
          <w:tcPr>
            <w:tcW w:w="1266" w:type="dxa"/>
          </w:tcPr>
          <w:p w14:paraId="412D850F" w14:textId="77777777" w:rsidR="006B6DA2" w:rsidRDefault="006B6DA2" w:rsidP="006B6DA2">
            <w:pPr>
              <w:jc w:val="center"/>
            </w:pPr>
            <w:r>
              <w:t>2</w:t>
            </w:r>
          </w:p>
        </w:tc>
      </w:tr>
      <w:tr w:rsidR="006B6DA2" w14:paraId="5C51D03A" w14:textId="77777777" w:rsidTr="00353896">
        <w:tc>
          <w:tcPr>
            <w:tcW w:w="1265" w:type="dxa"/>
          </w:tcPr>
          <w:p w14:paraId="30F06247" w14:textId="77777777" w:rsidR="006B6DA2" w:rsidRDefault="006B6DA2" w:rsidP="006B6DA2">
            <w:pPr>
              <w:jc w:val="center"/>
            </w:pPr>
            <w:r>
              <w:t>20</w:t>
            </w:r>
          </w:p>
        </w:tc>
        <w:tc>
          <w:tcPr>
            <w:tcW w:w="1265" w:type="dxa"/>
          </w:tcPr>
          <w:p w14:paraId="10F71BFB" w14:textId="77777777" w:rsidR="006B6DA2" w:rsidRDefault="006B6DA2" w:rsidP="006B6DA2">
            <w:pPr>
              <w:jc w:val="center"/>
            </w:pPr>
            <w:r>
              <w:t>2</w:t>
            </w:r>
          </w:p>
        </w:tc>
        <w:tc>
          <w:tcPr>
            <w:tcW w:w="1265" w:type="dxa"/>
          </w:tcPr>
          <w:p w14:paraId="72F92C05" w14:textId="77777777" w:rsidR="006B6DA2" w:rsidRDefault="006B6DA2" w:rsidP="006B6DA2">
            <w:pPr>
              <w:jc w:val="center"/>
            </w:pPr>
            <w:r>
              <w:t>3</w:t>
            </w:r>
          </w:p>
        </w:tc>
        <w:tc>
          <w:tcPr>
            <w:tcW w:w="1265" w:type="dxa"/>
          </w:tcPr>
          <w:p w14:paraId="5C1AB2BA" w14:textId="77777777" w:rsidR="006B6DA2" w:rsidRDefault="006B6DA2" w:rsidP="006B6DA2">
            <w:pPr>
              <w:jc w:val="right"/>
            </w:pPr>
            <w:r>
              <w:t>21.0</w:t>
            </w:r>
          </w:p>
        </w:tc>
        <w:tc>
          <w:tcPr>
            <w:tcW w:w="1265" w:type="dxa"/>
          </w:tcPr>
          <w:p w14:paraId="07476D9A" w14:textId="444C1A8F" w:rsidR="006B6DA2" w:rsidRDefault="006B6DA2" w:rsidP="006B6DA2">
            <w:pPr>
              <w:jc w:val="right"/>
            </w:pPr>
            <w:r>
              <w:t>27.0</w:t>
            </w:r>
          </w:p>
        </w:tc>
        <w:tc>
          <w:tcPr>
            <w:tcW w:w="1265" w:type="dxa"/>
          </w:tcPr>
          <w:p w14:paraId="5A44733A" w14:textId="77777777" w:rsidR="006B6DA2" w:rsidRDefault="006B6DA2" w:rsidP="006B6DA2">
            <w:pPr>
              <w:jc w:val="center"/>
            </w:pPr>
            <w:r>
              <w:t>3</w:t>
            </w:r>
          </w:p>
        </w:tc>
        <w:tc>
          <w:tcPr>
            <w:tcW w:w="1266" w:type="dxa"/>
          </w:tcPr>
          <w:p w14:paraId="0F056073" w14:textId="77777777" w:rsidR="006B6DA2" w:rsidRDefault="006B6DA2" w:rsidP="006B6DA2">
            <w:pPr>
              <w:jc w:val="center"/>
            </w:pPr>
            <w:r>
              <w:t>2</w:t>
            </w:r>
          </w:p>
        </w:tc>
      </w:tr>
      <w:tr w:rsidR="006B6DA2" w14:paraId="2DB35F6B" w14:textId="77777777" w:rsidTr="00353896">
        <w:tc>
          <w:tcPr>
            <w:tcW w:w="1265" w:type="dxa"/>
          </w:tcPr>
          <w:p w14:paraId="49AE209B" w14:textId="77777777" w:rsidR="006B6DA2" w:rsidRDefault="006B6DA2" w:rsidP="006B6DA2">
            <w:pPr>
              <w:jc w:val="center"/>
            </w:pPr>
            <w:r>
              <w:lastRenderedPageBreak/>
              <w:t>21</w:t>
            </w:r>
          </w:p>
        </w:tc>
        <w:tc>
          <w:tcPr>
            <w:tcW w:w="1265" w:type="dxa"/>
          </w:tcPr>
          <w:p w14:paraId="3825A47D" w14:textId="77777777" w:rsidR="006B6DA2" w:rsidRDefault="006B6DA2" w:rsidP="006B6DA2">
            <w:pPr>
              <w:jc w:val="center"/>
            </w:pPr>
            <w:r>
              <w:t>2</w:t>
            </w:r>
          </w:p>
        </w:tc>
        <w:tc>
          <w:tcPr>
            <w:tcW w:w="1265" w:type="dxa"/>
          </w:tcPr>
          <w:p w14:paraId="17242282" w14:textId="77777777" w:rsidR="006B6DA2" w:rsidRDefault="006B6DA2" w:rsidP="006B6DA2">
            <w:pPr>
              <w:jc w:val="center"/>
            </w:pPr>
            <w:r>
              <w:t>3</w:t>
            </w:r>
          </w:p>
        </w:tc>
        <w:tc>
          <w:tcPr>
            <w:tcW w:w="1265" w:type="dxa"/>
          </w:tcPr>
          <w:p w14:paraId="604C998F" w14:textId="77777777" w:rsidR="006B6DA2" w:rsidRDefault="006B6DA2" w:rsidP="006B6DA2">
            <w:pPr>
              <w:jc w:val="right"/>
            </w:pPr>
            <w:r>
              <w:t>27.0</w:t>
            </w:r>
          </w:p>
        </w:tc>
        <w:tc>
          <w:tcPr>
            <w:tcW w:w="1265" w:type="dxa"/>
          </w:tcPr>
          <w:p w14:paraId="75ABF5F6" w14:textId="36A3A6AF" w:rsidR="006B6DA2" w:rsidRDefault="006B6DA2" w:rsidP="006B6DA2">
            <w:pPr>
              <w:jc w:val="right"/>
            </w:pPr>
            <w:r>
              <w:t>33.0</w:t>
            </w:r>
          </w:p>
        </w:tc>
        <w:tc>
          <w:tcPr>
            <w:tcW w:w="1265" w:type="dxa"/>
          </w:tcPr>
          <w:p w14:paraId="6107D799" w14:textId="77777777" w:rsidR="006B6DA2" w:rsidRDefault="006B6DA2" w:rsidP="006B6DA2">
            <w:pPr>
              <w:jc w:val="center"/>
            </w:pPr>
            <w:r>
              <w:t>3</w:t>
            </w:r>
          </w:p>
        </w:tc>
        <w:tc>
          <w:tcPr>
            <w:tcW w:w="1266" w:type="dxa"/>
          </w:tcPr>
          <w:p w14:paraId="04E704E4" w14:textId="77777777" w:rsidR="006B6DA2" w:rsidRDefault="006B6DA2" w:rsidP="006B6DA2">
            <w:pPr>
              <w:jc w:val="center"/>
            </w:pPr>
            <w:r>
              <w:t>2</w:t>
            </w:r>
          </w:p>
        </w:tc>
      </w:tr>
      <w:tr w:rsidR="006B6DA2" w14:paraId="36834578" w14:textId="77777777" w:rsidTr="00353896">
        <w:tc>
          <w:tcPr>
            <w:tcW w:w="1265" w:type="dxa"/>
          </w:tcPr>
          <w:p w14:paraId="55605560" w14:textId="77777777" w:rsidR="006B6DA2" w:rsidRDefault="006B6DA2" w:rsidP="006B6DA2">
            <w:pPr>
              <w:jc w:val="center"/>
            </w:pPr>
            <w:r>
              <w:t>22</w:t>
            </w:r>
          </w:p>
        </w:tc>
        <w:tc>
          <w:tcPr>
            <w:tcW w:w="1265" w:type="dxa"/>
          </w:tcPr>
          <w:p w14:paraId="6BB824FB" w14:textId="77777777" w:rsidR="006B6DA2" w:rsidRDefault="006B6DA2" w:rsidP="006B6DA2">
            <w:pPr>
              <w:jc w:val="center"/>
            </w:pPr>
            <w:r>
              <w:t>2</w:t>
            </w:r>
          </w:p>
        </w:tc>
        <w:tc>
          <w:tcPr>
            <w:tcW w:w="1265" w:type="dxa"/>
          </w:tcPr>
          <w:p w14:paraId="126F9A9C" w14:textId="77777777" w:rsidR="006B6DA2" w:rsidRDefault="006B6DA2" w:rsidP="006B6DA2">
            <w:pPr>
              <w:jc w:val="center"/>
            </w:pPr>
            <w:r>
              <w:t>3</w:t>
            </w:r>
          </w:p>
        </w:tc>
        <w:tc>
          <w:tcPr>
            <w:tcW w:w="1265" w:type="dxa"/>
          </w:tcPr>
          <w:p w14:paraId="5E8B1C06" w14:textId="5F0FB006" w:rsidR="006B6DA2" w:rsidRDefault="006B6DA2" w:rsidP="006B6DA2">
            <w:pPr>
              <w:jc w:val="right"/>
            </w:pPr>
            <w:r>
              <w:t>33.0</w:t>
            </w:r>
          </w:p>
        </w:tc>
        <w:tc>
          <w:tcPr>
            <w:tcW w:w="1265" w:type="dxa"/>
          </w:tcPr>
          <w:p w14:paraId="19BF0BB7" w14:textId="3F3E4D08" w:rsidR="006B6DA2" w:rsidRDefault="006B6DA2" w:rsidP="006B6DA2">
            <w:pPr>
              <w:jc w:val="right"/>
            </w:pPr>
            <w:r>
              <w:t>40.0</w:t>
            </w:r>
          </w:p>
        </w:tc>
        <w:tc>
          <w:tcPr>
            <w:tcW w:w="1265" w:type="dxa"/>
          </w:tcPr>
          <w:p w14:paraId="513136C8" w14:textId="77777777" w:rsidR="006B6DA2" w:rsidRDefault="006B6DA2" w:rsidP="006B6DA2">
            <w:pPr>
              <w:jc w:val="center"/>
            </w:pPr>
            <w:r>
              <w:t>3</w:t>
            </w:r>
          </w:p>
        </w:tc>
        <w:tc>
          <w:tcPr>
            <w:tcW w:w="1266" w:type="dxa"/>
          </w:tcPr>
          <w:p w14:paraId="680F858C" w14:textId="77777777" w:rsidR="006B6DA2" w:rsidRDefault="006B6DA2" w:rsidP="006B6DA2">
            <w:pPr>
              <w:jc w:val="center"/>
            </w:pPr>
            <w:r>
              <w:t>2</w:t>
            </w:r>
          </w:p>
        </w:tc>
      </w:tr>
      <w:tr w:rsidR="006B6DA2" w14:paraId="006C1C48" w14:textId="77777777" w:rsidTr="00353896">
        <w:tc>
          <w:tcPr>
            <w:tcW w:w="1265" w:type="dxa"/>
          </w:tcPr>
          <w:p w14:paraId="650CDEDD" w14:textId="77777777" w:rsidR="006B6DA2" w:rsidRDefault="006B6DA2" w:rsidP="006B6DA2">
            <w:pPr>
              <w:jc w:val="center"/>
            </w:pPr>
            <w:r>
              <w:t>23</w:t>
            </w:r>
          </w:p>
        </w:tc>
        <w:tc>
          <w:tcPr>
            <w:tcW w:w="1265" w:type="dxa"/>
          </w:tcPr>
          <w:p w14:paraId="39CEAF0F" w14:textId="77777777" w:rsidR="006B6DA2" w:rsidRDefault="006B6DA2" w:rsidP="006B6DA2">
            <w:pPr>
              <w:jc w:val="center"/>
            </w:pPr>
            <w:r>
              <w:t>2</w:t>
            </w:r>
          </w:p>
        </w:tc>
        <w:tc>
          <w:tcPr>
            <w:tcW w:w="1265" w:type="dxa"/>
          </w:tcPr>
          <w:p w14:paraId="491EA612" w14:textId="77777777" w:rsidR="006B6DA2" w:rsidRDefault="006B6DA2" w:rsidP="006B6DA2">
            <w:pPr>
              <w:jc w:val="center"/>
            </w:pPr>
            <w:r>
              <w:t>3</w:t>
            </w:r>
          </w:p>
        </w:tc>
        <w:tc>
          <w:tcPr>
            <w:tcW w:w="1265" w:type="dxa"/>
          </w:tcPr>
          <w:p w14:paraId="37D5CF4A" w14:textId="1DF633AA" w:rsidR="006B6DA2" w:rsidRDefault="006B6DA2" w:rsidP="006B6DA2">
            <w:pPr>
              <w:jc w:val="right"/>
            </w:pPr>
            <w:r>
              <w:t>40.0</w:t>
            </w:r>
          </w:p>
        </w:tc>
        <w:tc>
          <w:tcPr>
            <w:tcW w:w="1265" w:type="dxa"/>
          </w:tcPr>
          <w:p w14:paraId="207E200D" w14:textId="22CEA7DF" w:rsidR="006B6DA2" w:rsidRDefault="006B6DA2" w:rsidP="006B6DA2">
            <w:pPr>
              <w:jc w:val="right"/>
            </w:pPr>
            <w:r>
              <w:t>47.0</w:t>
            </w:r>
          </w:p>
        </w:tc>
        <w:tc>
          <w:tcPr>
            <w:tcW w:w="1265" w:type="dxa"/>
          </w:tcPr>
          <w:p w14:paraId="21A06838" w14:textId="77777777" w:rsidR="006B6DA2" w:rsidRDefault="006B6DA2" w:rsidP="006B6DA2">
            <w:pPr>
              <w:jc w:val="center"/>
            </w:pPr>
            <w:r>
              <w:t>3</w:t>
            </w:r>
          </w:p>
        </w:tc>
        <w:tc>
          <w:tcPr>
            <w:tcW w:w="1266" w:type="dxa"/>
          </w:tcPr>
          <w:p w14:paraId="21CAE97D" w14:textId="77777777" w:rsidR="006B6DA2" w:rsidRDefault="006B6DA2" w:rsidP="006B6DA2">
            <w:pPr>
              <w:jc w:val="center"/>
            </w:pPr>
            <w:r>
              <w:t>2</w:t>
            </w:r>
          </w:p>
        </w:tc>
      </w:tr>
      <w:tr w:rsidR="006B6DA2" w14:paraId="3E192BBF" w14:textId="77777777" w:rsidTr="00353896">
        <w:tc>
          <w:tcPr>
            <w:tcW w:w="1265" w:type="dxa"/>
          </w:tcPr>
          <w:p w14:paraId="4E85AEA7" w14:textId="77777777" w:rsidR="006B6DA2" w:rsidRDefault="006B6DA2" w:rsidP="006B6DA2">
            <w:pPr>
              <w:jc w:val="center"/>
            </w:pPr>
            <w:r>
              <w:t>24</w:t>
            </w:r>
          </w:p>
        </w:tc>
        <w:tc>
          <w:tcPr>
            <w:tcW w:w="1265" w:type="dxa"/>
          </w:tcPr>
          <w:p w14:paraId="798A14DB" w14:textId="77777777" w:rsidR="006B6DA2" w:rsidRDefault="006B6DA2" w:rsidP="006B6DA2">
            <w:pPr>
              <w:jc w:val="center"/>
            </w:pPr>
            <w:r>
              <w:t>2</w:t>
            </w:r>
          </w:p>
        </w:tc>
        <w:tc>
          <w:tcPr>
            <w:tcW w:w="1265" w:type="dxa"/>
          </w:tcPr>
          <w:p w14:paraId="414F1935" w14:textId="77777777" w:rsidR="006B6DA2" w:rsidRDefault="006B6DA2" w:rsidP="006B6DA2">
            <w:pPr>
              <w:jc w:val="center"/>
            </w:pPr>
            <w:r>
              <w:t>4</w:t>
            </w:r>
          </w:p>
        </w:tc>
        <w:tc>
          <w:tcPr>
            <w:tcW w:w="1265" w:type="dxa"/>
          </w:tcPr>
          <w:p w14:paraId="1286E5A4" w14:textId="6EC63C6C" w:rsidR="006B6DA2" w:rsidRDefault="006B6DA2" w:rsidP="006B6DA2">
            <w:pPr>
              <w:jc w:val="right"/>
            </w:pPr>
            <w:r>
              <w:t>13.3</w:t>
            </w:r>
          </w:p>
        </w:tc>
        <w:tc>
          <w:tcPr>
            <w:tcW w:w="1265" w:type="dxa"/>
          </w:tcPr>
          <w:p w14:paraId="5C2480D2" w14:textId="2C473239" w:rsidR="006B6DA2" w:rsidRDefault="006B6DA2" w:rsidP="006B6DA2">
            <w:pPr>
              <w:jc w:val="right"/>
            </w:pPr>
            <w:r>
              <w:t>15.0</w:t>
            </w:r>
          </w:p>
        </w:tc>
        <w:tc>
          <w:tcPr>
            <w:tcW w:w="1265" w:type="dxa"/>
          </w:tcPr>
          <w:p w14:paraId="7F6ED3A0" w14:textId="613205F7" w:rsidR="006B6DA2" w:rsidRDefault="006B6DA2" w:rsidP="006B6DA2">
            <w:pPr>
              <w:jc w:val="center"/>
            </w:pPr>
            <w:r>
              <w:t>4</w:t>
            </w:r>
          </w:p>
        </w:tc>
        <w:tc>
          <w:tcPr>
            <w:tcW w:w="1266" w:type="dxa"/>
          </w:tcPr>
          <w:p w14:paraId="59B98B13" w14:textId="77777777" w:rsidR="006B6DA2" w:rsidRDefault="006B6DA2" w:rsidP="006B6DA2">
            <w:pPr>
              <w:jc w:val="center"/>
            </w:pPr>
            <w:r>
              <w:t>2</w:t>
            </w:r>
          </w:p>
        </w:tc>
      </w:tr>
      <w:tr w:rsidR="006B6DA2" w14:paraId="6DE18D16" w14:textId="77777777" w:rsidTr="00353896">
        <w:tc>
          <w:tcPr>
            <w:tcW w:w="1265" w:type="dxa"/>
          </w:tcPr>
          <w:p w14:paraId="66B0220A" w14:textId="77777777" w:rsidR="006B6DA2" w:rsidRDefault="006B6DA2" w:rsidP="006B6DA2">
            <w:pPr>
              <w:jc w:val="center"/>
            </w:pPr>
            <w:r>
              <w:t>25</w:t>
            </w:r>
          </w:p>
        </w:tc>
        <w:tc>
          <w:tcPr>
            <w:tcW w:w="1265" w:type="dxa"/>
          </w:tcPr>
          <w:p w14:paraId="0E16C9CE" w14:textId="77777777" w:rsidR="006B6DA2" w:rsidRDefault="006B6DA2" w:rsidP="006B6DA2">
            <w:pPr>
              <w:jc w:val="center"/>
            </w:pPr>
            <w:r>
              <w:t>2</w:t>
            </w:r>
          </w:p>
        </w:tc>
        <w:tc>
          <w:tcPr>
            <w:tcW w:w="1265" w:type="dxa"/>
          </w:tcPr>
          <w:p w14:paraId="1B489418" w14:textId="77777777" w:rsidR="006B6DA2" w:rsidRDefault="006B6DA2" w:rsidP="006B6DA2">
            <w:pPr>
              <w:jc w:val="center"/>
            </w:pPr>
            <w:r>
              <w:t>4</w:t>
            </w:r>
          </w:p>
        </w:tc>
        <w:tc>
          <w:tcPr>
            <w:tcW w:w="1265" w:type="dxa"/>
          </w:tcPr>
          <w:p w14:paraId="4A660F4C" w14:textId="4ADA2F3D" w:rsidR="006B6DA2" w:rsidRDefault="006B6DA2" w:rsidP="006B6DA2">
            <w:pPr>
              <w:jc w:val="right"/>
            </w:pPr>
            <w:r>
              <w:t>15.0</w:t>
            </w:r>
          </w:p>
        </w:tc>
        <w:tc>
          <w:tcPr>
            <w:tcW w:w="1265" w:type="dxa"/>
          </w:tcPr>
          <w:p w14:paraId="4865A163" w14:textId="3BDE9005" w:rsidR="006B6DA2" w:rsidRDefault="006B6DA2" w:rsidP="006B6DA2">
            <w:pPr>
              <w:jc w:val="right"/>
            </w:pPr>
            <w:r>
              <w:t>17.0</w:t>
            </w:r>
          </w:p>
        </w:tc>
        <w:tc>
          <w:tcPr>
            <w:tcW w:w="1265" w:type="dxa"/>
          </w:tcPr>
          <w:p w14:paraId="7DED3771" w14:textId="3E1C61D6" w:rsidR="006B6DA2" w:rsidRDefault="006B6DA2" w:rsidP="006B6DA2">
            <w:pPr>
              <w:jc w:val="center"/>
            </w:pPr>
            <w:r>
              <w:t>4</w:t>
            </w:r>
          </w:p>
        </w:tc>
        <w:tc>
          <w:tcPr>
            <w:tcW w:w="1266" w:type="dxa"/>
          </w:tcPr>
          <w:p w14:paraId="1074DA26" w14:textId="447700F1" w:rsidR="006B6DA2" w:rsidRDefault="006B6DA2" w:rsidP="006B6DA2">
            <w:pPr>
              <w:jc w:val="center"/>
            </w:pPr>
            <w:r>
              <w:t>2</w:t>
            </w:r>
          </w:p>
        </w:tc>
      </w:tr>
      <w:tr w:rsidR="006B6DA2" w14:paraId="2B87CBF8" w14:textId="77777777" w:rsidTr="00353896">
        <w:tc>
          <w:tcPr>
            <w:tcW w:w="1265" w:type="dxa"/>
          </w:tcPr>
          <w:p w14:paraId="00EE886C" w14:textId="77777777" w:rsidR="006B6DA2" w:rsidRDefault="006B6DA2" w:rsidP="006B6DA2">
            <w:pPr>
              <w:jc w:val="center"/>
            </w:pPr>
            <w:r>
              <w:t>26</w:t>
            </w:r>
          </w:p>
        </w:tc>
        <w:tc>
          <w:tcPr>
            <w:tcW w:w="1265" w:type="dxa"/>
          </w:tcPr>
          <w:p w14:paraId="59F43B6C" w14:textId="77777777" w:rsidR="006B6DA2" w:rsidRDefault="006B6DA2" w:rsidP="006B6DA2">
            <w:pPr>
              <w:jc w:val="center"/>
            </w:pPr>
            <w:r>
              <w:t>2</w:t>
            </w:r>
          </w:p>
        </w:tc>
        <w:tc>
          <w:tcPr>
            <w:tcW w:w="1265" w:type="dxa"/>
          </w:tcPr>
          <w:p w14:paraId="0998942D" w14:textId="77777777" w:rsidR="006B6DA2" w:rsidRDefault="006B6DA2" w:rsidP="006B6DA2">
            <w:pPr>
              <w:jc w:val="center"/>
            </w:pPr>
            <w:r>
              <w:t>4</w:t>
            </w:r>
          </w:p>
        </w:tc>
        <w:tc>
          <w:tcPr>
            <w:tcW w:w="1265" w:type="dxa"/>
          </w:tcPr>
          <w:p w14:paraId="3D793D8B" w14:textId="525DDF62" w:rsidR="006B6DA2" w:rsidRDefault="006B6DA2" w:rsidP="006B6DA2">
            <w:pPr>
              <w:jc w:val="right"/>
            </w:pPr>
            <w:r>
              <w:t>17.0</w:t>
            </w:r>
          </w:p>
        </w:tc>
        <w:tc>
          <w:tcPr>
            <w:tcW w:w="1265" w:type="dxa"/>
          </w:tcPr>
          <w:p w14:paraId="6F3AC400" w14:textId="6447F5CB" w:rsidR="006B6DA2" w:rsidRDefault="006B6DA2" w:rsidP="006B6DA2">
            <w:pPr>
              <w:jc w:val="right"/>
            </w:pPr>
            <w:r>
              <w:t>19.0</w:t>
            </w:r>
          </w:p>
        </w:tc>
        <w:tc>
          <w:tcPr>
            <w:tcW w:w="1265" w:type="dxa"/>
          </w:tcPr>
          <w:p w14:paraId="3C7E3148" w14:textId="61E2183F" w:rsidR="006B6DA2" w:rsidRDefault="006B6DA2" w:rsidP="006B6DA2">
            <w:pPr>
              <w:jc w:val="center"/>
            </w:pPr>
            <w:r>
              <w:t>4</w:t>
            </w:r>
          </w:p>
        </w:tc>
        <w:tc>
          <w:tcPr>
            <w:tcW w:w="1266" w:type="dxa"/>
          </w:tcPr>
          <w:p w14:paraId="5035659B" w14:textId="246C03AE" w:rsidR="006B6DA2" w:rsidRDefault="006B6DA2" w:rsidP="006B6DA2">
            <w:pPr>
              <w:jc w:val="center"/>
            </w:pPr>
            <w:r>
              <w:t>2</w:t>
            </w:r>
          </w:p>
        </w:tc>
      </w:tr>
      <w:tr w:rsidR="006B6DA2" w14:paraId="1847EAD2" w14:textId="77777777" w:rsidTr="00353896">
        <w:tc>
          <w:tcPr>
            <w:tcW w:w="1265" w:type="dxa"/>
          </w:tcPr>
          <w:p w14:paraId="13A8A8B6" w14:textId="77777777" w:rsidR="006B6DA2" w:rsidRDefault="006B6DA2" w:rsidP="006B6DA2">
            <w:pPr>
              <w:jc w:val="center"/>
            </w:pPr>
            <w:r>
              <w:t>27</w:t>
            </w:r>
          </w:p>
        </w:tc>
        <w:tc>
          <w:tcPr>
            <w:tcW w:w="1265" w:type="dxa"/>
          </w:tcPr>
          <w:p w14:paraId="485D09C3" w14:textId="77777777" w:rsidR="006B6DA2" w:rsidRDefault="006B6DA2" w:rsidP="006B6DA2">
            <w:pPr>
              <w:jc w:val="center"/>
            </w:pPr>
            <w:r>
              <w:t>2</w:t>
            </w:r>
          </w:p>
        </w:tc>
        <w:tc>
          <w:tcPr>
            <w:tcW w:w="1265" w:type="dxa"/>
          </w:tcPr>
          <w:p w14:paraId="344C47CC" w14:textId="77777777" w:rsidR="006B6DA2" w:rsidRDefault="006B6DA2" w:rsidP="006B6DA2">
            <w:pPr>
              <w:jc w:val="center"/>
            </w:pPr>
            <w:r>
              <w:t>4</w:t>
            </w:r>
          </w:p>
        </w:tc>
        <w:tc>
          <w:tcPr>
            <w:tcW w:w="1265" w:type="dxa"/>
          </w:tcPr>
          <w:p w14:paraId="6D6B1B4C" w14:textId="24EC3575" w:rsidR="006B6DA2" w:rsidRDefault="006B6DA2" w:rsidP="006B6DA2">
            <w:pPr>
              <w:jc w:val="right"/>
            </w:pPr>
            <w:r>
              <w:t>19.0</w:t>
            </w:r>
          </w:p>
        </w:tc>
        <w:tc>
          <w:tcPr>
            <w:tcW w:w="1265" w:type="dxa"/>
          </w:tcPr>
          <w:p w14:paraId="410329AC" w14:textId="37AD4EC1" w:rsidR="006B6DA2" w:rsidRDefault="006B6DA2" w:rsidP="006B6DA2">
            <w:pPr>
              <w:jc w:val="right"/>
            </w:pPr>
            <w:r>
              <w:t>21.0</w:t>
            </w:r>
          </w:p>
        </w:tc>
        <w:tc>
          <w:tcPr>
            <w:tcW w:w="1265" w:type="dxa"/>
          </w:tcPr>
          <w:p w14:paraId="31627717" w14:textId="39C909FF" w:rsidR="006B6DA2" w:rsidRDefault="006B6DA2" w:rsidP="006B6DA2">
            <w:pPr>
              <w:jc w:val="center"/>
            </w:pPr>
            <w:r>
              <w:t>4</w:t>
            </w:r>
          </w:p>
        </w:tc>
        <w:tc>
          <w:tcPr>
            <w:tcW w:w="1266" w:type="dxa"/>
          </w:tcPr>
          <w:p w14:paraId="297F6B66" w14:textId="5ED5F3CA" w:rsidR="006B6DA2" w:rsidRDefault="006B6DA2" w:rsidP="006B6DA2">
            <w:pPr>
              <w:jc w:val="center"/>
            </w:pPr>
            <w:r>
              <w:t>2</w:t>
            </w:r>
          </w:p>
        </w:tc>
      </w:tr>
      <w:tr w:rsidR="006B6DA2" w14:paraId="08C5B3B7" w14:textId="77777777" w:rsidTr="00353896">
        <w:tc>
          <w:tcPr>
            <w:tcW w:w="1265" w:type="dxa"/>
          </w:tcPr>
          <w:p w14:paraId="1A0827B3" w14:textId="77777777" w:rsidR="006B6DA2" w:rsidRDefault="006B6DA2" w:rsidP="006B6DA2">
            <w:pPr>
              <w:jc w:val="center"/>
            </w:pPr>
            <w:r>
              <w:t>28</w:t>
            </w:r>
          </w:p>
        </w:tc>
        <w:tc>
          <w:tcPr>
            <w:tcW w:w="1265" w:type="dxa"/>
          </w:tcPr>
          <w:p w14:paraId="45E7B45A" w14:textId="77777777" w:rsidR="006B6DA2" w:rsidRDefault="006B6DA2" w:rsidP="006B6DA2">
            <w:pPr>
              <w:jc w:val="center"/>
            </w:pPr>
            <w:r>
              <w:t>2</w:t>
            </w:r>
          </w:p>
        </w:tc>
        <w:tc>
          <w:tcPr>
            <w:tcW w:w="1265" w:type="dxa"/>
          </w:tcPr>
          <w:p w14:paraId="64FEAE9E" w14:textId="77777777" w:rsidR="006B6DA2" w:rsidRDefault="006B6DA2" w:rsidP="006B6DA2">
            <w:pPr>
              <w:jc w:val="center"/>
            </w:pPr>
            <w:r>
              <w:t>4</w:t>
            </w:r>
          </w:p>
        </w:tc>
        <w:tc>
          <w:tcPr>
            <w:tcW w:w="1265" w:type="dxa"/>
          </w:tcPr>
          <w:p w14:paraId="197DE002" w14:textId="2A6EA2AD" w:rsidR="006B6DA2" w:rsidRDefault="006B6DA2" w:rsidP="006B6DA2">
            <w:pPr>
              <w:jc w:val="right"/>
            </w:pPr>
            <w:r>
              <w:t>21.0</w:t>
            </w:r>
          </w:p>
        </w:tc>
        <w:tc>
          <w:tcPr>
            <w:tcW w:w="1265" w:type="dxa"/>
          </w:tcPr>
          <w:p w14:paraId="0D0762D4" w14:textId="0EB30C12" w:rsidR="006B6DA2" w:rsidRDefault="006B6DA2" w:rsidP="006B6DA2">
            <w:pPr>
              <w:jc w:val="right"/>
            </w:pPr>
            <w:r>
              <w:t>24.0</w:t>
            </w:r>
          </w:p>
        </w:tc>
        <w:tc>
          <w:tcPr>
            <w:tcW w:w="1265" w:type="dxa"/>
          </w:tcPr>
          <w:p w14:paraId="6F671809" w14:textId="70913EB2" w:rsidR="006B6DA2" w:rsidRDefault="006B6DA2" w:rsidP="006B6DA2">
            <w:pPr>
              <w:jc w:val="center"/>
            </w:pPr>
            <w:r>
              <w:t>4</w:t>
            </w:r>
          </w:p>
        </w:tc>
        <w:tc>
          <w:tcPr>
            <w:tcW w:w="1266" w:type="dxa"/>
          </w:tcPr>
          <w:p w14:paraId="6111F3E0" w14:textId="50F67475" w:rsidR="006B6DA2" w:rsidRDefault="006B6DA2" w:rsidP="006B6DA2">
            <w:pPr>
              <w:jc w:val="center"/>
            </w:pPr>
            <w:r>
              <w:t>2</w:t>
            </w:r>
          </w:p>
        </w:tc>
      </w:tr>
      <w:tr w:rsidR="006B6DA2" w14:paraId="462214D7" w14:textId="77777777" w:rsidTr="00353896">
        <w:tc>
          <w:tcPr>
            <w:tcW w:w="1265" w:type="dxa"/>
          </w:tcPr>
          <w:p w14:paraId="238C3711" w14:textId="77777777" w:rsidR="006B6DA2" w:rsidRDefault="006B6DA2" w:rsidP="006B6DA2">
            <w:pPr>
              <w:jc w:val="center"/>
            </w:pPr>
            <w:r>
              <w:t>29</w:t>
            </w:r>
          </w:p>
        </w:tc>
        <w:tc>
          <w:tcPr>
            <w:tcW w:w="1265" w:type="dxa"/>
          </w:tcPr>
          <w:p w14:paraId="55295ADF" w14:textId="77777777" w:rsidR="006B6DA2" w:rsidRDefault="006B6DA2" w:rsidP="006B6DA2">
            <w:pPr>
              <w:jc w:val="center"/>
            </w:pPr>
            <w:r>
              <w:t>2</w:t>
            </w:r>
          </w:p>
        </w:tc>
        <w:tc>
          <w:tcPr>
            <w:tcW w:w="1265" w:type="dxa"/>
          </w:tcPr>
          <w:p w14:paraId="2E8FF2BB" w14:textId="77777777" w:rsidR="006B6DA2" w:rsidRDefault="006B6DA2" w:rsidP="006B6DA2">
            <w:pPr>
              <w:jc w:val="center"/>
            </w:pPr>
            <w:r>
              <w:t>4</w:t>
            </w:r>
          </w:p>
        </w:tc>
        <w:tc>
          <w:tcPr>
            <w:tcW w:w="1265" w:type="dxa"/>
          </w:tcPr>
          <w:p w14:paraId="635FC1FA" w14:textId="316A3746" w:rsidR="006B6DA2" w:rsidRDefault="006B6DA2" w:rsidP="006B6DA2">
            <w:pPr>
              <w:jc w:val="right"/>
            </w:pPr>
            <w:r>
              <w:t>24.0</w:t>
            </w:r>
          </w:p>
        </w:tc>
        <w:tc>
          <w:tcPr>
            <w:tcW w:w="1265" w:type="dxa"/>
          </w:tcPr>
          <w:p w14:paraId="6BA1900D" w14:textId="05E2CCBC" w:rsidR="006B6DA2" w:rsidRDefault="006B6DA2" w:rsidP="006B6DA2">
            <w:pPr>
              <w:jc w:val="right"/>
            </w:pPr>
            <w:r>
              <w:t>27.0</w:t>
            </w:r>
          </w:p>
        </w:tc>
        <w:tc>
          <w:tcPr>
            <w:tcW w:w="1265" w:type="dxa"/>
          </w:tcPr>
          <w:p w14:paraId="302022B5" w14:textId="0F1F224F" w:rsidR="006B6DA2" w:rsidRDefault="006B6DA2" w:rsidP="006B6DA2">
            <w:pPr>
              <w:jc w:val="center"/>
            </w:pPr>
            <w:r>
              <w:t>4</w:t>
            </w:r>
          </w:p>
        </w:tc>
        <w:tc>
          <w:tcPr>
            <w:tcW w:w="1266" w:type="dxa"/>
          </w:tcPr>
          <w:p w14:paraId="5BE04774" w14:textId="19DE91CF" w:rsidR="006B6DA2" w:rsidRDefault="006B6DA2" w:rsidP="006B6DA2">
            <w:pPr>
              <w:jc w:val="center"/>
            </w:pPr>
            <w:r>
              <w:t>2</w:t>
            </w:r>
          </w:p>
        </w:tc>
      </w:tr>
      <w:tr w:rsidR="006B6DA2" w14:paraId="2CBA00E1" w14:textId="77777777" w:rsidTr="00353896">
        <w:tc>
          <w:tcPr>
            <w:tcW w:w="1265" w:type="dxa"/>
          </w:tcPr>
          <w:p w14:paraId="248664EF" w14:textId="77777777" w:rsidR="006B6DA2" w:rsidRDefault="006B6DA2" w:rsidP="006B6DA2">
            <w:pPr>
              <w:jc w:val="center"/>
            </w:pPr>
            <w:r>
              <w:t>30</w:t>
            </w:r>
          </w:p>
        </w:tc>
        <w:tc>
          <w:tcPr>
            <w:tcW w:w="1265" w:type="dxa"/>
          </w:tcPr>
          <w:p w14:paraId="52DADCB8" w14:textId="77777777" w:rsidR="006B6DA2" w:rsidRDefault="006B6DA2" w:rsidP="006B6DA2">
            <w:pPr>
              <w:jc w:val="center"/>
            </w:pPr>
            <w:r>
              <w:t>2</w:t>
            </w:r>
          </w:p>
        </w:tc>
        <w:tc>
          <w:tcPr>
            <w:tcW w:w="1265" w:type="dxa"/>
          </w:tcPr>
          <w:p w14:paraId="31526C04" w14:textId="77777777" w:rsidR="006B6DA2" w:rsidRDefault="006B6DA2" w:rsidP="006B6DA2">
            <w:pPr>
              <w:jc w:val="center"/>
            </w:pPr>
            <w:r>
              <w:t>4</w:t>
            </w:r>
          </w:p>
        </w:tc>
        <w:tc>
          <w:tcPr>
            <w:tcW w:w="1265" w:type="dxa"/>
          </w:tcPr>
          <w:p w14:paraId="4206A1E1" w14:textId="0704B525" w:rsidR="006B6DA2" w:rsidRDefault="006B6DA2" w:rsidP="006B6DA2">
            <w:pPr>
              <w:jc w:val="right"/>
            </w:pPr>
            <w:r>
              <w:t>27.0</w:t>
            </w:r>
          </w:p>
        </w:tc>
        <w:tc>
          <w:tcPr>
            <w:tcW w:w="1265" w:type="dxa"/>
          </w:tcPr>
          <w:p w14:paraId="137D1912" w14:textId="68D4F2A1" w:rsidR="006B6DA2" w:rsidRDefault="006B6DA2" w:rsidP="006B6DA2">
            <w:pPr>
              <w:jc w:val="right"/>
            </w:pPr>
            <w:r>
              <w:t>30.0</w:t>
            </w:r>
          </w:p>
        </w:tc>
        <w:tc>
          <w:tcPr>
            <w:tcW w:w="1265" w:type="dxa"/>
          </w:tcPr>
          <w:p w14:paraId="41378355" w14:textId="3873FD0D" w:rsidR="006B6DA2" w:rsidRDefault="006B6DA2" w:rsidP="006B6DA2">
            <w:pPr>
              <w:jc w:val="center"/>
            </w:pPr>
            <w:r>
              <w:t>4</w:t>
            </w:r>
          </w:p>
        </w:tc>
        <w:tc>
          <w:tcPr>
            <w:tcW w:w="1266" w:type="dxa"/>
          </w:tcPr>
          <w:p w14:paraId="09B62BC6" w14:textId="0A8C7BDB" w:rsidR="006B6DA2" w:rsidRDefault="006B6DA2" w:rsidP="006B6DA2">
            <w:pPr>
              <w:jc w:val="center"/>
            </w:pPr>
            <w:r>
              <w:t>2</w:t>
            </w:r>
          </w:p>
        </w:tc>
      </w:tr>
      <w:tr w:rsidR="006B6DA2" w14:paraId="5BD0B740" w14:textId="77777777" w:rsidTr="00353896">
        <w:tc>
          <w:tcPr>
            <w:tcW w:w="1265" w:type="dxa"/>
          </w:tcPr>
          <w:p w14:paraId="76C0892F" w14:textId="77777777" w:rsidR="006B6DA2" w:rsidRDefault="006B6DA2" w:rsidP="006B6DA2">
            <w:pPr>
              <w:jc w:val="center"/>
            </w:pPr>
            <w:r>
              <w:t>31</w:t>
            </w:r>
          </w:p>
        </w:tc>
        <w:tc>
          <w:tcPr>
            <w:tcW w:w="1265" w:type="dxa"/>
          </w:tcPr>
          <w:p w14:paraId="535BBAEC" w14:textId="77777777" w:rsidR="006B6DA2" w:rsidRDefault="006B6DA2" w:rsidP="006B6DA2">
            <w:pPr>
              <w:jc w:val="center"/>
            </w:pPr>
            <w:r>
              <w:t>2</w:t>
            </w:r>
          </w:p>
        </w:tc>
        <w:tc>
          <w:tcPr>
            <w:tcW w:w="1265" w:type="dxa"/>
          </w:tcPr>
          <w:p w14:paraId="011ECA7A" w14:textId="77777777" w:rsidR="006B6DA2" w:rsidRDefault="006B6DA2" w:rsidP="006B6DA2">
            <w:pPr>
              <w:jc w:val="center"/>
            </w:pPr>
            <w:r>
              <w:t>4</w:t>
            </w:r>
          </w:p>
        </w:tc>
        <w:tc>
          <w:tcPr>
            <w:tcW w:w="1265" w:type="dxa"/>
          </w:tcPr>
          <w:p w14:paraId="154A5C86" w14:textId="257FE6D7" w:rsidR="006B6DA2" w:rsidRDefault="006B6DA2" w:rsidP="006B6DA2">
            <w:pPr>
              <w:jc w:val="right"/>
            </w:pPr>
            <w:r>
              <w:t>30.0</w:t>
            </w:r>
          </w:p>
        </w:tc>
        <w:tc>
          <w:tcPr>
            <w:tcW w:w="1265" w:type="dxa"/>
          </w:tcPr>
          <w:p w14:paraId="60CC4EFB" w14:textId="4C6CFC61" w:rsidR="006B6DA2" w:rsidRDefault="006B6DA2" w:rsidP="006B6DA2">
            <w:pPr>
              <w:jc w:val="right"/>
            </w:pPr>
            <w:r>
              <w:t>33.0</w:t>
            </w:r>
          </w:p>
        </w:tc>
        <w:tc>
          <w:tcPr>
            <w:tcW w:w="1265" w:type="dxa"/>
          </w:tcPr>
          <w:p w14:paraId="18FED169" w14:textId="54BFB915" w:rsidR="006B6DA2" w:rsidRDefault="006B6DA2" w:rsidP="006B6DA2">
            <w:pPr>
              <w:jc w:val="center"/>
            </w:pPr>
            <w:r>
              <w:t>4</w:t>
            </w:r>
          </w:p>
        </w:tc>
        <w:tc>
          <w:tcPr>
            <w:tcW w:w="1266" w:type="dxa"/>
          </w:tcPr>
          <w:p w14:paraId="02B45941" w14:textId="4A78493D" w:rsidR="006B6DA2" w:rsidRDefault="006B6DA2" w:rsidP="006B6DA2">
            <w:pPr>
              <w:jc w:val="center"/>
            </w:pPr>
            <w:r>
              <w:t>2</w:t>
            </w:r>
          </w:p>
        </w:tc>
      </w:tr>
      <w:tr w:rsidR="006B6DA2" w14:paraId="7F33DB8B" w14:textId="77777777" w:rsidTr="00353896">
        <w:tc>
          <w:tcPr>
            <w:tcW w:w="1265" w:type="dxa"/>
          </w:tcPr>
          <w:p w14:paraId="71130BA2" w14:textId="77777777" w:rsidR="006B6DA2" w:rsidRDefault="006B6DA2" w:rsidP="006B6DA2">
            <w:pPr>
              <w:jc w:val="center"/>
            </w:pPr>
            <w:r>
              <w:t>32</w:t>
            </w:r>
          </w:p>
        </w:tc>
        <w:tc>
          <w:tcPr>
            <w:tcW w:w="1265" w:type="dxa"/>
          </w:tcPr>
          <w:p w14:paraId="02B24097" w14:textId="77777777" w:rsidR="006B6DA2" w:rsidRDefault="006B6DA2" w:rsidP="006B6DA2">
            <w:pPr>
              <w:jc w:val="center"/>
            </w:pPr>
            <w:r>
              <w:t>2</w:t>
            </w:r>
          </w:p>
        </w:tc>
        <w:tc>
          <w:tcPr>
            <w:tcW w:w="1265" w:type="dxa"/>
          </w:tcPr>
          <w:p w14:paraId="0B64825A" w14:textId="77777777" w:rsidR="006B6DA2" w:rsidRDefault="006B6DA2" w:rsidP="006B6DA2">
            <w:pPr>
              <w:jc w:val="center"/>
            </w:pPr>
            <w:r>
              <w:t>4</w:t>
            </w:r>
          </w:p>
        </w:tc>
        <w:tc>
          <w:tcPr>
            <w:tcW w:w="1265" w:type="dxa"/>
          </w:tcPr>
          <w:p w14:paraId="29E97198" w14:textId="512A05D8" w:rsidR="006B6DA2" w:rsidRDefault="006B6DA2" w:rsidP="006B6DA2">
            <w:pPr>
              <w:jc w:val="right"/>
            </w:pPr>
            <w:r>
              <w:t>33.0</w:t>
            </w:r>
          </w:p>
        </w:tc>
        <w:tc>
          <w:tcPr>
            <w:tcW w:w="1265" w:type="dxa"/>
          </w:tcPr>
          <w:p w14:paraId="7BB795D8" w14:textId="0C1AF2AD" w:rsidR="006B6DA2" w:rsidRDefault="006B6DA2" w:rsidP="006B6DA2">
            <w:pPr>
              <w:jc w:val="right"/>
            </w:pPr>
            <w:r>
              <w:t>36.0</w:t>
            </w:r>
          </w:p>
        </w:tc>
        <w:tc>
          <w:tcPr>
            <w:tcW w:w="1265" w:type="dxa"/>
          </w:tcPr>
          <w:p w14:paraId="4CFC74EB" w14:textId="5A2C40E8" w:rsidR="006B6DA2" w:rsidRDefault="006B6DA2" w:rsidP="006B6DA2">
            <w:pPr>
              <w:jc w:val="center"/>
            </w:pPr>
            <w:r>
              <w:t>4</w:t>
            </w:r>
          </w:p>
        </w:tc>
        <w:tc>
          <w:tcPr>
            <w:tcW w:w="1266" w:type="dxa"/>
          </w:tcPr>
          <w:p w14:paraId="0C1E3DC1" w14:textId="039E8A59" w:rsidR="006B6DA2" w:rsidRDefault="006B6DA2" w:rsidP="006B6DA2">
            <w:pPr>
              <w:jc w:val="center"/>
            </w:pPr>
            <w:r>
              <w:t>2</w:t>
            </w:r>
          </w:p>
        </w:tc>
      </w:tr>
      <w:tr w:rsidR="006B6DA2" w14:paraId="368A7E99" w14:textId="77777777" w:rsidTr="00353896">
        <w:tc>
          <w:tcPr>
            <w:tcW w:w="1265" w:type="dxa"/>
          </w:tcPr>
          <w:p w14:paraId="037A59D0" w14:textId="77777777" w:rsidR="006B6DA2" w:rsidRDefault="006B6DA2" w:rsidP="006B6DA2">
            <w:pPr>
              <w:jc w:val="center"/>
            </w:pPr>
            <w:r>
              <w:t>33</w:t>
            </w:r>
          </w:p>
        </w:tc>
        <w:tc>
          <w:tcPr>
            <w:tcW w:w="1265" w:type="dxa"/>
          </w:tcPr>
          <w:p w14:paraId="07D42CD9" w14:textId="77777777" w:rsidR="006B6DA2" w:rsidRDefault="006B6DA2" w:rsidP="006B6DA2">
            <w:pPr>
              <w:jc w:val="center"/>
            </w:pPr>
            <w:r>
              <w:t>2</w:t>
            </w:r>
          </w:p>
        </w:tc>
        <w:tc>
          <w:tcPr>
            <w:tcW w:w="1265" w:type="dxa"/>
          </w:tcPr>
          <w:p w14:paraId="71C941B8" w14:textId="77777777" w:rsidR="006B6DA2" w:rsidRDefault="006B6DA2" w:rsidP="006B6DA2">
            <w:pPr>
              <w:jc w:val="center"/>
            </w:pPr>
            <w:r>
              <w:t>4</w:t>
            </w:r>
          </w:p>
        </w:tc>
        <w:tc>
          <w:tcPr>
            <w:tcW w:w="1265" w:type="dxa"/>
          </w:tcPr>
          <w:p w14:paraId="50EB1539" w14:textId="19AFB193" w:rsidR="006B6DA2" w:rsidRDefault="006B6DA2" w:rsidP="006B6DA2">
            <w:pPr>
              <w:jc w:val="right"/>
            </w:pPr>
            <w:r>
              <w:t>36.0</w:t>
            </w:r>
          </w:p>
        </w:tc>
        <w:tc>
          <w:tcPr>
            <w:tcW w:w="1265" w:type="dxa"/>
          </w:tcPr>
          <w:p w14:paraId="6599FC67" w14:textId="27A02EF4" w:rsidR="006B6DA2" w:rsidRDefault="006B6DA2" w:rsidP="006B6DA2">
            <w:pPr>
              <w:jc w:val="right"/>
            </w:pPr>
            <w:r>
              <w:t>40.0</w:t>
            </w:r>
          </w:p>
        </w:tc>
        <w:tc>
          <w:tcPr>
            <w:tcW w:w="1265" w:type="dxa"/>
          </w:tcPr>
          <w:p w14:paraId="5F74ED4F" w14:textId="6EC2DBCC" w:rsidR="006B6DA2" w:rsidRDefault="006B6DA2" w:rsidP="006B6DA2">
            <w:pPr>
              <w:jc w:val="center"/>
            </w:pPr>
            <w:r>
              <w:t>4</w:t>
            </w:r>
          </w:p>
        </w:tc>
        <w:tc>
          <w:tcPr>
            <w:tcW w:w="1266" w:type="dxa"/>
          </w:tcPr>
          <w:p w14:paraId="23C0CD23" w14:textId="742E1BFF" w:rsidR="006B6DA2" w:rsidRDefault="006B6DA2" w:rsidP="006B6DA2">
            <w:pPr>
              <w:jc w:val="center"/>
            </w:pPr>
            <w:r>
              <w:t>2</w:t>
            </w:r>
          </w:p>
        </w:tc>
      </w:tr>
      <w:tr w:rsidR="00C26F5F" w14:paraId="5E8F03E0" w14:textId="77777777" w:rsidTr="00353896">
        <w:tc>
          <w:tcPr>
            <w:tcW w:w="1265" w:type="dxa"/>
          </w:tcPr>
          <w:p w14:paraId="7A2786F9" w14:textId="77777777" w:rsidR="00C26F5F" w:rsidRDefault="00C26F5F" w:rsidP="00C26F5F">
            <w:pPr>
              <w:jc w:val="center"/>
            </w:pPr>
            <w:r>
              <w:t>34</w:t>
            </w:r>
          </w:p>
        </w:tc>
        <w:tc>
          <w:tcPr>
            <w:tcW w:w="1265" w:type="dxa"/>
          </w:tcPr>
          <w:p w14:paraId="59720507" w14:textId="4F00F776" w:rsidR="00C26F5F" w:rsidRDefault="00C26F5F" w:rsidP="00C26F5F">
            <w:pPr>
              <w:jc w:val="center"/>
            </w:pPr>
            <w:r>
              <w:t>6</w:t>
            </w:r>
          </w:p>
        </w:tc>
        <w:tc>
          <w:tcPr>
            <w:tcW w:w="1265" w:type="dxa"/>
          </w:tcPr>
          <w:p w14:paraId="0637C014" w14:textId="61D4FF40" w:rsidR="00C26F5F" w:rsidRDefault="00C26F5F" w:rsidP="00C26F5F">
            <w:pPr>
              <w:jc w:val="center"/>
            </w:pPr>
            <w:r>
              <w:t>12</w:t>
            </w:r>
          </w:p>
        </w:tc>
        <w:tc>
          <w:tcPr>
            <w:tcW w:w="1265" w:type="dxa"/>
          </w:tcPr>
          <w:p w14:paraId="23D06D46" w14:textId="69F20670" w:rsidR="00C26F5F" w:rsidRDefault="00C26F5F" w:rsidP="00C26F5F">
            <w:pPr>
              <w:jc w:val="right"/>
            </w:pPr>
            <w:r>
              <w:t>26.4</w:t>
            </w:r>
          </w:p>
        </w:tc>
        <w:tc>
          <w:tcPr>
            <w:tcW w:w="1265" w:type="dxa"/>
          </w:tcPr>
          <w:p w14:paraId="0DFCDE24" w14:textId="2122C1BD" w:rsidR="00C26F5F" w:rsidRDefault="00C26F5F" w:rsidP="00C26F5F">
            <w:pPr>
              <w:jc w:val="right"/>
            </w:pPr>
            <w:r>
              <w:t>30.0</w:t>
            </w:r>
          </w:p>
        </w:tc>
        <w:tc>
          <w:tcPr>
            <w:tcW w:w="1265" w:type="dxa"/>
          </w:tcPr>
          <w:p w14:paraId="38E2B809" w14:textId="3B898627" w:rsidR="00C26F5F" w:rsidRDefault="00C26F5F" w:rsidP="00C26F5F">
            <w:pPr>
              <w:jc w:val="center"/>
            </w:pPr>
            <w:r>
              <w:t>6</w:t>
            </w:r>
          </w:p>
        </w:tc>
        <w:tc>
          <w:tcPr>
            <w:tcW w:w="1266" w:type="dxa"/>
          </w:tcPr>
          <w:p w14:paraId="6CBB0A82" w14:textId="0C86B4E3" w:rsidR="00C26F5F" w:rsidRDefault="00C26F5F" w:rsidP="00C26F5F">
            <w:pPr>
              <w:jc w:val="center"/>
            </w:pPr>
            <w:r>
              <w:t>3</w:t>
            </w:r>
          </w:p>
        </w:tc>
      </w:tr>
      <w:tr w:rsidR="00C26F5F" w14:paraId="5D212EC2" w14:textId="77777777" w:rsidTr="00353896">
        <w:tc>
          <w:tcPr>
            <w:tcW w:w="1265" w:type="dxa"/>
          </w:tcPr>
          <w:p w14:paraId="2F94A2E2" w14:textId="77777777" w:rsidR="00C26F5F" w:rsidRDefault="00C26F5F" w:rsidP="00C26F5F">
            <w:pPr>
              <w:jc w:val="center"/>
            </w:pPr>
            <w:r>
              <w:t>35</w:t>
            </w:r>
          </w:p>
        </w:tc>
        <w:tc>
          <w:tcPr>
            <w:tcW w:w="1265" w:type="dxa"/>
          </w:tcPr>
          <w:p w14:paraId="74399143" w14:textId="73225C48" w:rsidR="00C26F5F" w:rsidRDefault="00C26F5F" w:rsidP="00C26F5F">
            <w:pPr>
              <w:jc w:val="center"/>
            </w:pPr>
            <w:r>
              <w:t>6</w:t>
            </w:r>
          </w:p>
        </w:tc>
        <w:tc>
          <w:tcPr>
            <w:tcW w:w="1265" w:type="dxa"/>
          </w:tcPr>
          <w:p w14:paraId="5F86BD63" w14:textId="1CF4948F" w:rsidR="00C26F5F" w:rsidRDefault="00C26F5F" w:rsidP="00C26F5F">
            <w:pPr>
              <w:jc w:val="center"/>
            </w:pPr>
            <w:r>
              <w:t>12</w:t>
            </w:r>
          </w:p>
        </w:tc>
        <w:tc>
          <w:tcPr>
            <w:tcW w:w="1265" w:type="dxa"/>
          </w:tcPr>
          <w:p w14:paraId="4F1C5728" w14:textId="6E41360D" w:rsidR="00C26F5F" w:rsidRDefault="00C26F5F" w:rsidP="00C26F5F">
            <w:pPr>
              <w:jc w:val="right"/>
            </w:pPr>
            <w:r>
              <w:t>30.0</w:t>
            </w:r>
          </w:p>
        </w:tc>
        <w:tc>
          <w:tcPr>
            <w:tcW w:w="1265" w:type="dxa"/>
          </w:tcPr>
          <w:p w14:paraId="0D486B5B" w14:textId="47BA7A70" w:rsidR="00C26F5F" w:rsidRDefault="00C26F5F" w:rsidP="00C26F5F">
            <w:pPr>
              <w:jc w:val="right"/>
            </w:pPr>
            <w:r>
              <w:t>33.0</w:t>
            </w:r>
          </w:p>
        </w:tc>
        <w:tc>
          <w:tcPr>
            <w:tcW w:w="1265" w:type="dxa"/>
          </w:tcPr>
          <w:p w14:paraId="2E4B4306" w14:textId="25EC5EBC" w:rsidR="00C26F5F" w:rsidRDefault="00C26F5F" w:rsidP="00C26F5F">
            <w:pPr>
              <w:jc w:val="center"/>
            </w:pPr>
            <w:r>
              <w:t>6</w:t>
            </w:r>
          </w:p>
        </w:tc>
        <w:tc>
          <w:tcPr>
            <w:tcW w:w="1266" w:type="dxa"/>
          </w:tcPr>
          <w:p w14:paraId="1857032A" w14:textId="26D61772" w:rsidR="00C26F5F" w:rsidRDefault="00C26F5F" w:rsidP="00C26F5F">
            <w:pPr>
              <w:jc w:val="center"/>
            </w:pPr>
            <w:r>
              <w:t>3</w:t>
            </w:r>
          </w:p>
        </w:tc>
      </w:tr>
      <w:tr w:rsidR="00C26F5F" w14:paraId="05BFE023" w14:textId="77777777" w:rsidTr="00353896">
        <w:tc>
          <w:tcPr>
            <w:tcW w:w="1265" w:type="dxa"/>
          </w:tcPr>
          <w:p w14:paraId="5D0BB3C6" w14:textId="77777777" w:rsidR="00C26F5F" w:rsidRDefault="00C26F5F" w:rsidP="00C26F5F">
            <w:pPr>
              <w:jc w:val="center"/>
            </w:pPr>
            <w:r>
              <w:t>36</w:t>
            </w:r>
          </w:p>
        </w:tc>
        <w:tc>
          <w:tcPr>
            <w:tcW w:w="1265" w:type="dxa"/>
          </w:tcPr>
          <w:p w14:paraId="24FC90F7" w14:textId="083B1E03" w:rsidR="00C26F5F" w:rsidRDefault="00C26F5F" w:rsidP="00C26F5F">
            <w:pPr>
              <w:jc w:val="center"/>
            </w:pPr>
            <w:r>
              <w:t>6</w:t>
            </w:r>
          </w:p>
        </w:tc>
        <w:tc>
          <w:tcPr>
            <w:tcW w:w="1265" w:type="dxa"/>
          </w:tcPr>
          <w:p w14:paraId="08522C00" w14:textId="420E48C0" w:rsidR="00C26F5F" w:rsidRDefault="00C26F5F" w:rsidP="00C26F5F">
            <w:pPr>
              <w:jc w:val="center"/>
            </w:pPr>
            <w:r>
              <w:t>12</w:t>
            </w:r>
          </w:p>
        </w:tc>
        <w:tc>
          <w:tcPr>
            <w:tcW w:w="1265" w:type="dxa"/>
          </w:tcPr>
          <w:p w14:paraId="536EAE6D" w14:textId="54590B5F" w:rsidR="00C26F5F" w:rsidRDefault="00C26F5F" w:rsidP="00C26F5F">
            <w:pPr>
              <w:jc w:val="right"/>
            </w:pPr>
            <w:r>
              <w:t>33.0</w:t>
            </w:r>
          </w:p>
        </w:tc>
        <w:tc>
          <w:tcPr>
            <w:tcW w:w="1265" w:type="dxa"/>
          </w:tcPr>
          <w:p w14:paraId="58266ECD" w14:textId="57F7E7A3" w:rsidR="00C26F5F" w:rsidRDefault="00C26F5F" w:rsidP="00C26F5F">
            <w:pPr>
              <w:jc w:val="right"/>
            </w:pPr>
            <w:r>
              <w:t>36.0</w:t>
            </w:r>
          </w:p>
        </w:tc>
        <w:tc>
          <w:tcPr>
            <w:tcW w:w="1265" w:type="dxa"/>
          </w:tcPr>
          <w:p w14:paraId="55759B31" w14:textId="77FB2098" w:rsidR="00C26F5F" w:rsidRDefault="00C26F5F" w:rsidP="00C26F5F">
            <w:pPr>
              <w:jc w:val="center"/>
            </w:pPr>
            <w:r>
              <w:t>6</w:t>
            </w:r>
          </w:p>
        </w:tc>
        <w:tc>
          <w:tcPr>
            <w:tcW w:w="1266" w:type="dxa"/>
          </w:tcPr>
          <w:p w14:paraId="1BCF9626" w14:textId="7E4E45FB" w:rsidR="00C26F5F" w:rsidRDefault="00C26F5F" w:rsidP="00C26F5F">
            <w:pPr>
              <w:jc w:val="center"/>
            </w:pPr>
            <w:r>
              <w:t>3</w:t>
            </w:r>
          </w:p>
        </w:tc>
      </w:tr>
      <w:tr w:rsidR="00C26F5F" w14:paraId="304AA112" w14:textId="77777777" w:rsidTr="00353896">
        <w:tc>
          <w:tcPr>
            <w:tcW w:w="1265" w:type="dxa"/>
          </w:tcPr>
          <w:p w14:paraId="2D065843" w14:textId="77777777" w:rsidR="00C26F5F" w:rsidRDefault="00C26F5F" w:rsidP="00C26F5F">
            <w:pPr>
              <w:jc w:val="center"/>
            </w:pPr>
            <w:r>
              <w:t>37</w:t>
            </w:r>
          </w:p>
        </w:tc>
        <w:tc>
          <w:tcPr>
            <w:tcW w:w="1265" w:type="dxa"/>
          </w:tcPr>
          <w:p w14:paraId="6774C8FF" w14:textId="5EFB0346" w:rsidR="00C26F5F" w:rsidRDefault="00C26F5F" w:rsidP="00C26F5F">
            <w:pPr>
              <w:jc w:val="center"/>
            </w:pPr>
            <w:r>
              <w:t>6</w:t>
            </w:r>
          </w:p>
        </w:tc>
        <w:tc>
          <w:tcPr>
            <w:tcW w:w="1265" w:type="dxa"/>
          </w:tcPr>
          <w:p w14:paraId="064FC37E" w14:textId="47D036CD" w:rsidR="00C26F5F" w:rsidRDefault="00C26F5F" w:rsidP="00C26F5F">
            <w:pPr>
              <w:jc w:val="center"/>
            </w:pPr>
            <w:r>
              <w:t>12</w:t>
            </w:r>
          </w:p>
        </w:tc>
        <w:tc>
          <w:tcPr>
            <w:tcW w:w="1265" w:type="dxa"/>
          </w:tcPr>
          <w:p w14:paraId="3D0B7EFB" w14:textId="0DC372A3" w:rsidR="00C26F5F" w:rsidRDefault="00C26F5F" w:rsidP="00C26F5F">
            <w:pPr>
              <w:jc w:val="right"/>
            </w:pPr>
            <w:r>
              <w:t>36.0</w:t>
            </w:r>
          </w:p>
        </w:tc>
        <w:tc>
          <w:tcPr>
            <w:tcW w:w="1265" w:type="dxa"/>
          </w:tcPr>
          <w:p w14:paraId="7D134496" w14:textId="5C7E46F5" w:rsidR="00C26F5F" w:rsidRDefault="00C26F5F" w:rsidP="00C26F5F">
            <w:pPr>
              <w:jc w:val="right"/>
            </w:pPr>
            <w:r>
              <w:t>40.0</w:t>
            </w:r>
          </w:p>
        </w:tc>
        <w:tc>
          <w:tcPr>
            <w:tcW w:w="1265" w:type="dxa"/>
          </w:tcPr>
          <w:p w14:paraId="673B33CA" w14:textId="781E604D" w:rsidR="00C26F5F" w:rsidRDefault="00C26F5F" w:rsidP="00C26F5F">
            <w:pPr>
              <w:jc w:val="center"/>
            </w:pPr>
            <w:r>
              <w:t>6</w:t>
            </w:r>
          </w:p>
        </w:tc>
        <w:tc>
          <w:tcPr>
            <w:tcW w:w="1266" w:type="dxa"/>
          </w:tcPr>
          <w:p w14:paraId="653EAB9D" w14:textId="1BDF98A9" w:rsidR="00C26F5F" w:rsidRDefault="00C26F5F" w:rsidP="00C26F5F">
            <w:pPr>
              <w:jc w:val="center"/>
            </w:pPr>
            <w:r>
              <w:t>3</w:t>
            </w:r>
          </w:p>
        </w:tc>
      </w:tr>
      <w:tr w:rsidR="00C26F5F" w14:paraId="54B242A1" w14:textId="77777777" w:rsidTr="00353896">
        <w:tc>
          <w:tcPr>
            <w:tcW w:w="1265" w:type="dxa"/>
          </w:tcPr>
          <w:p w14:paraId="3A11ECC2" w14:textId="77777777" w:rsidR="00C26F5F" w:rsidRDefault="00C26F5F" w:rsidP="00C26F5F">
            <w:pPr>
              <w:jc w:val="center"/>
            </w:pPr>
            <w:r>
              <w:t>38</w:t>
            </w:r>
          </w:p>
        </w:tc>
        <w:tc>
          <w:tcPr>
            <w:tcW w:w="1265" w:type="dxa"/>
          </w:tcPr>
          <w:p w14:paraId="5CB49150" w14:textId="5EB97862" w:rsidR="00C26F5F" w:rsidRDefault="00C26F5F" w:rsidP="00C26F5F">
            <w:pPr>
              <w:jc w:val="center"/>
            </w:pPr>
            <w:r>
              <w:t>6</w:t>
            </w:r>
          </w:p>
        </w:tc>
        <w:tc>
          <w:tcPr>
            <w:tcW w:w="1265" w:type="dxa"/>
          </w:tcPr>
          <w:p w14:paraId="163784CE" w14:textId="58416418" w:rsidR="00C26F5F" w:rsidRDefault="00C26F5F" w:rsidP="00C26F5F">
            <w:pPr>
              <w:jc w:val="center"/>
            </w:pPr>
            <w:r>
              <w:t>12</w:t>
            </w:r>
          </w:p>
        </w:tc>
        <w:tc>
          <w:tcPr>
            <w:tcW w:w="1265" w:type="dxa"/>
          </w:tcPr>
          <w:p w14:paraId="6AEE8509" w14:textId="6109CAA8" w:rsidR="00C26F5F" w:rsidRDefault="00C26F5F" w:rsidP="00C26F5F">
            <w:pPr>
              <w:jc w:val="right"/>
            </w:pPr>
            <w:r>
              <w:t>40.0</w:t>
            </w:r>
          </w:p>
        </w:tc>
        <w:tc>
          <w:tcPr>
            <w:tcW w:w="1265" w:type="dxa"/>
          </w:tcPr>
          <w:p w14:paraId="5B729EEE" w14:textId="737510AC" w:rsidR="00C26F5F" w:rsidRDefault="00C26F5F" w:rsidP="00C26F5F">
            <w:pPr>
              <w:jc w:val="right"/>
            </w:pPr>
            <w:r>
              <w:t>45.0</w:t>
            </w:r>
          </w:p>
        </w:tc>
        <w:tc>
          <w:tcPr>
            <w:tcW w:w="1265" w:type="dxa"/>
          </w:tcPr>
          <w:p w14:paraId="5748099E" w14:textId="40615831" w:rsidR="00C26F5F" w:rsidRDefault="00C26F5F" w:rsidP="00C26F5F">
            <w:pPr>
              <w:jc w:val="center"/>
            </w:pPr>
            <w:r>
              <w:t>6</w:t>
            </w:r>
          </w:p>
        </w:tc>
        <w:tc>
          <w:tcPr>
            <w:tcW w:w="1266" w:type="dxa"/>
          </w:tcPr>
          <w:p w14:paraId="01A5E797" w14:textId="6BF04337" w:rsidR="00C26F5F" w:rsidRDefault="00C26F5F" w:rsidP="00C26F5F">
            <w:pPr>
              <w:jc w:val="center"/>
            </w:pPr>
            <w:r>
              <w:t>3</w:t>
            </w:r>
          </w:p>
        </w:tc>
      </w:tr>
      <w:tr w:rsidR="00C26F5F" w14:paraId="45B6B5E6" w14:textId="77777777" w:rsidTr="00353896">
        <w:tc>
          <w:tcPr>
            <w:tcW w:w="1265" w:type="dxa"/>
          </w:tcPr>
          <w:p w14:paraId="55B2EBDC" w14:textId="77777777" w:rsidR="00C26F5F" w:rsidRDefault="00C26F5F" w:rsidP="00C26F5F">
            <w:pPr>
              <w:jc w:val="center"/>
            </w:pPr>
            <w:r>
              <w:t>39</w:t>
            </w:r>
          </w:p>
        </w:tc>
        <w:tc>
          <w:tcPr>
            <w:tcW w:w="1265" w:type="dxa"/>
          </w:tcPr>
          <w:p w14:paraId="4C0F4644" w14:textId="0C4C2D48" w:rsidR="00C26F5F" w:rsidRDefault="00C26F5F" w:rsidP="00C26F5F">
            <w:pPr>
              <w:jc w:val="center"/>
            </w:pPr>
            <w:r>
              <w:t>6</w:t>
            </w:r>
          </w:p>
        </w:tc>
        <w:tc>
          <w:tcPr>
            <w:tcW w:w="1265" w:type="dxa"/>
          </w:tcPr>
          <w:p w14:paraId="01077566" w14:textId="0E6436F0" w:rsidR="00C26F5F" w:rsidRDefault="00C26F5F" w:rsidP="00C26F5F">
            <w:pPr>
              <w:jc w:val="center"/>
            </w:pPr>
            <w:r>
              <w:t>12</w:t>
            </w:r>
          </w:p>
        </w:tc>
        <w:tc>
          <w:tcPr>
            <w:tcW w:w="1265" w:type="dxa"/>
          </w:tcPr>
          <w:p w14:paraId="162F839A" w14:textId="6BD7ABCA" w:rsidR="00C26F5F" w:rsidRDefault="00C26F5F" w:rsidP="00C26F5F">
            <w:pPr>
              <w:jc w:val="right"/>
            </w:pPr>
            <w:r>
              <w:t>45.0</w:t>
            </w:r>
          </w:p>
        </w:tc>
        <w:tc>
          <w:tcPr>
            <w:tcW w:w="1265" w:type="dxa"/>
          </w:tcPr>
          <w:p w14:paraId="37D8719B" w14:textId="6D0D975C" w:rsidR="00C26F5F" w:rsidRDefault="00C26F5F" w:rsidP="00C26F5F">
            <w:pPr>
              <w:jc w:val="right"/>
            </w:pPr>
            <w:r>
              <w:t>52.0</w:t>
            </w:r>
          </w:p>
        </w:tc>
        <w:tc>
          <w:tcPr>
            <w:tcW w:w="1265" w:type="dxa"/>
          </w:tcPr>
          <w:p w14:paraId="058B114E" w14:textId="71813121" w:rsidR="00C26F5F" w:rsidRDefault="00C26F5F" w:rsidP="00C26F5F">
            <w:pPr>
              <w:jc w:val="center"/>
            </w:pPr>
            <w:r>
              <w:t>6</w:t>
            </w:r>
          </w:p>
        </w:tc>
        <w:tc>
          <w:tcPr>
            <w:tcW w:w="1266" w:type="dxa"/>
          </w:tcPr>
          <w:p w14:paraId="43238BCB" w14:textId="7B4F7B2E" w:rsidR="00C26F5F" w:rsidRDefault="00C26F5F" w:rsidP="00C26F5F">
            <w:pPr>
              <w:jc w:val="center"/>
            </w:pPr>
            <w:r>
              <w:t>3</w:t>
            </w:r>
          </w:p>
        </w:tc>
      </w:tr>
      <w:tr w:rsidR="00C26F5F" w14:paraId="1BB27E13" w14:textId="77777777" w:rsidTr="00353896">
        <w:tc>
          <w:tcPr>
            <w:tcW w:w="1265" w:type="dxa"/>
          </w:tcPr>
          <w:p w14:paraId="2028AE87" w14:textId="53A07D30" w:rsidR="00C26F5F" w:rsidRDefault="00C26F5F" w:rsidP="00C26F5F">
            <w:pPr>
              <w:jc w:val="center"/>
            </w:pPr>
            <w:r>
              <w:t>40</w:t>
            </w:r>
          </w:p>
        </w:tc>
        <w:tc>
          <w:tcPr>
            <w:tcW w:w="1265" w:type="dxa"/>
          </w:tcPr>
          <w:p w14:paraId="53BC26C4" w14:textId="6171E94A" w:rsidR="00C26F5F" w:rsidRDefault="00C26F5F" w:rsidP="00C26F5F">
            <w:pPr>
              <w:jc w:val="center"/>
            </w:pPr>
            <w:r>
              <w:t>6</w:t>
            </w:r>
          </w:p>
        </w:tc>
        <w:tc>
          <w:tcPr>
            <w:tcW w:w="1265" w:type="dxa"/>
          </w:tcPr>
          <w:p w14:paraId="7428101B" w14:textId="460445CB" w:rsidR="00C26F5F" w:rsidRDefault="00C26F5F" w:rsidP="00C26F5F">
            <w:pPr>
              <w:jc w:val="center"/>
            </w:pPr>
            <w:r>
              <w:t>12</w:t>
            </w:r>
          </w:p>
        </w:tc>
        <w:tc>
          <w:tcPr>
            <w:tcW w:w="1265" w:type="dxa"/>
          </w:tcPr>
          <w:p w14:paraId="3FFED305" w14:textId="1172A3D5" w:rsidR="00C26F5F" w:rsidRDefault="00C26F5F" w:rsidP="00C26F5F">
            <w:pPr>
              <w:jc w:val="right"/>
            </w:pPr>
            <w:r>
              <w:t>52.0</w:t>
            </w:r>
          </w:p>
        </w:tc>
        <w:tc>
          <w:tcPr>
            <w:tcW w:w="1265" w:type="dxa"/>
          </w:tcPr>
          <w:p w14:paraId="2DF2405B" w14:textId="3D748E72" w:rsidR="00C26F5F" w:rsidRDefault="00C26F5F" w:rsidP="00C26F5F">
            <w:pPr>
              <w:jc w:val="right"/>
            </w:pPr>
            <w:r>
              <w:t>62.0</w:t>
            </w:r>
          </w:p>
        </w:tc>
        <w:tc>
          <w:tcPr>
            <w:tcW w:w="1265" w:type="dxa"/>
          </w:tcPr>
          <w:p w14:paraId="419BBF38" w14:textId="0446BD52" w:rsidR="00C26F5F" w:rsidRDefault="00C26F5F" w:rsidP="00C26F5F">
            <w:pPr>
              <w:jc w:val="center"/>
            </w:pPr>
            <w:r>
              <w:t>6</w:t>
            </w:r>
          </w:p>
        </w:tc>
        <w:tc>
          <w:tcPr>
            <w:tcW w:w="1266" w:type="dxa"/>
          </w:tcPr>
          <w:p w14:paraId="0F03B139" w14:textId="33358AA0" w:rsidR="00C26F5F" w:rsidRDefault="00C26F5F" w:rsidP="00C26F5F">
            <w:pPr>
              <w:jc w:val="center"/>
            </w:pPr>
            <w:r>
              <w:t>3</w:t>
            </w:r>
          </w:p>
        </w:tc>
      </w:tr>
      <w:tr w:rsidR="00C26F5F" w14:paraId="59E04841" w14:textId="77777777" w:rsidTr="00353896">
        <w:tc>
          <w:tcPr>
            <w:tcW w:w="1265" w:type="dxa"/>
          </w:tcPr>
          <w:p w14:paraId="299B5261" w14:textId="71C00535" w:rsidR="00C26F5F" w:rsidRDefault="00C26F5F" w:rsidP="00C26F5F">
            <w:pPr>
              <w:jc w:val="center"/>
            </w:pPr>
            <w:r>
              <w:t>41</w:t>
            </w:r>
          </w:p>
        </w:tc>
        <w:tc>
          <w:tcPr>
            <w:tcW w:w="1265" w:type="dxa"/>
          </w:tcPr>
          <w:p w14:paraId="46B424E9" w14:textId="6A0F9652" w:rsidR="00C26F5F" w:rsidRDefault="00C26F5F" w:rsidP="00C26F5F">
            <w:pPr>
              <w:jc w:val="center"/>
            </w:pPr>
            <w:r>
              <w:t>6</w:t>
            </w:r>
          </w:p>
        </w:tc>
        <w:tc>
          <w:tcPr>
            <w:tcW w:w="1265" w:type="dxa"/>
          </w:tcPr>
          <w:p w14:paraId="07F8D80A" w14:textId="02C8FA22" w:rsidR="00C26F5F" w:rsidRDefault="00C26F5F" w:rsidP="00C26F5F">
            <w:pPr>
              <w:jc w:val="center"/>
            </w:pPr>
            <w:r>
              <w:t>12</w:t>
            </w:r>
          </w:p>
        </w:tc>
        <w:tc>
          <w:tcPr>
            <w:tcW w:w="1265" w:type="dxa"/>
          </w:tcPr>
          <w:p w14:paraId="70849F7E" w14:textId="010C8545" w:rsidR="00C26F5F" w:rsidRDefault="00C26F5F" w:rsidP="00C26F5F">
            <w:pPr>
              <w:jc w:val="right"/>
            </w:pPr>
            <w:r>
              <w:t>62.0</w:t>
            </w:r>
          </w:p>
        </w:tc>
        <w:tc>
          <w:tcPr>
            <w:tcW w:w="1265" w:type="dxa"/>
          </w:tcPr>
          <w:p w14:paraId="2AE796E4" w14:textId="14F6D645" w:rsidR="00C26F5F" w:rsidRDefault="00C26F5F" w:rsidP="00C26F5F">
            <w:pPr>
              <w:jc w:val="right"/>
            </w:pPr>
            <w:r>
              <w:t>74.0</w:t>
            </w:r>
          </w:p>
        </w:tc>
        <w:tc>
          <w:tcPr>
            <w:tcW w:w="1265" w:type="dxa"/>
          </w:tcPr>
          <w:p w14:paraId="119474E2" w14:textId="28D9AFDB" w:rsidR="00C26F5F" w:rsidRDefault="00C26F5F" w:rsidP="00C26F5F">
            <w:pPr>
              <w:jc w:val="center"/>
            </w:pPr>
            <w:r>
              <w:t>6</w:t>
            </w:r>
          </w:p>
        </w:tc>
        <w:tc>
          <w:tcPr>
            <w:tcW w:w="1266" w:type="dxa"/>
          </w:tcPr>
          <w:p w14:paraId="0754C398" w14:textId="2813D9CB" w:rsidR="00C26F5F" w:rsidRDefault="00C26F5F" w:rsidP="00C26F5F">
            <w:pPr>
              <w:jc w:val="center"/>
            </w:pPr>
            <w:r>
              <w:t>3</w:t>
            </w:r>
          </w:p>
        </w:tc>
      </w:tr>
      <w:tr w:rsidR="005963DB" w14:paraId="30353AD8" w14:textId="77777777" w:rsidTr="00353896">
        <w:tc>
          <w:tcPr>
            <w:tcW w:w="1265" w:type="dxa"/>
          </w:tcPr>
          <w:p w14:paraId="0C40BBA2" w14:textId="58545DF2" w:rsidR="005963DB" w:rsidRDefault="005963DB" w:rsidP="005963DB">
            <w:pPr>
              <w:jc w:val="center"/>
            </w:pPr>
            <w:r>
              <w:t>42</w:t>
            </w:r>
          </w:p>
        </w:tc>
        <w:tc>
          <w:tcPr>
            <w:tcW w:w="1265" w:type="dxa"/>
          </w:tcPr>
          <w:p w14:paraId="2A6AFD69" w14:textId="57FEF059" w:rsidR="005963DB" w:rsidRDefault="005963DB" w:rsidP="005963DB">
            <w:pPr>
              <w:jc w:val="center"/>
            </w:pPr>
            <w:r>
              <w:t>8</w:t>
            </w:r>
          </w:p>
        </w:tc>
        <w:tc>
          <w:tcPr>
            <w:tcW w:w="1265" w:type="dxa"/>
          </w:tcPr>
          <w:p w14:paraId="65886A87" w14:textId="3384A95E" w:rsidR="005963DB" w:rsidRDefault="005963DB" w:rsidP="005963DB">
            <w:pPr>
              <w:jc w:val="center"/>
            </w:pPr>
            <w:r>
              <w:t>16</w:t>
            </w:r>
          </w:p>
        </w:tc>
        <w:tc>
          <w:tcPr>
            <w:tcW w:w="1265" w:type="dxa"/>
          </w:tcPr>
          <w:p w14:paraId="3D6B9E86" w14:textId="3D2D0293" w:rsidR="005963DB" w:rsidRDefault="005963DB" w:rsidP="005963DB">
            <w:pPr>
              <w:jc w:val="right"/>
            </w:pPr>
            <w:r>
              <w:t>30.0</w:t>
            </w:r>
          </w:p>
        </w:tc>
        <w:tc>
          <w:tcPr>
            <w:tcW w:w="1265" w:type="dxa"/>
          </w:tcPr>
          <w:p w14:paraId="64AD6095" w14:textId="4C8ED7CA" w:rsidR="005963DB" w:rsidRDefault="005963DB" w:rsidP="005963DB">
            <w:pPr>
              <w:jc w:val="right"/>
            </w:pPr>
            <w:r>
              <w:t>33.0</w:t>
            </w:r>
          </w:p>
        </w:tc>
        <w:tc>
          <w:tcPr>
            <w:tcW w:w="1265" w:type="dxa"/>
          </w:tcPr>
          <w:p w14:paraId="6A5F0F2A" w14:textId="113969F5" w:rsidR="005963DB" w:rsidRDefault="005963DB" w:rsidP="005963DB">
            <w:pPr>
              <w:jc w:val="center"/>
            </w:pPr>
            <w:r>
              <w:t>8</w:t>
            </w:r>
          </w:p>
        </w:tc>
        <w:tc>
          <w:tcPr>
            <w:tcW w:w="1266" w:type="dxa"/>
          </w:tcPr>
          <w:p w14:paraId="5BD5B2B2" w14:textId="4F1CF959" w:rsidR="005963DB" w:rsidRDefault="005963DB" w:rsidP="005963DB">
            <w:pPr>
              <w:jc w:val="center"/>
            </w:pPr>
            <w:r>
              <w:t>3</w:t>
            </w:r>
          </w:p>
        </w:tc>
      </w:tr>
      <w:tr w:rsidR="005963DB" w14:paraId="3E57FDCE" w14:textId="77777777" w:rsidTr="00353896">
        <w:tc>
          <w:tcPr>
            <w:tcW w:w="1265" w:type="dxa"/>
          </w:tcPr>
          <w:p w14:paraId="051F44B1" w14:textId="50291E43" w:rsidR="005963DB" w:rsidRDefault="005963DB" w:rsidP="005963DB">
            <w:pPr>
              <w:jc w:val="center"/>
            </w:pPr>
            <w:r>
              <w:t>43</w:t>
            </w:r>
          </w:p>
        </w:tc>
        <w:tc>
          <w:tcPr>
            <w:tcW w:w="1265" w:type="dxa"/>
          </w:tcPr>
          <w:p w14:paraId="1B9AF413" w14:textId="6A57602B" w:rsidR="005963DB" w:rsidRDefault="005963DB" w:rsidP="005963DB">
            <w:pPr>
              <w:jc w:val="center"/>
            </w:pPr>
            <w:r>
              <w:t>8</w:t>
            </w:r>
          </w:p>
        </w:tc>
        <w:tc>
          <w:tcPr>
            <w:tcW w:w="1265" w:type="dxa"/>
          </w:tcPr>
          <w:p w14:paraId="2292321B" w14:textId="6F043856" w:rsidR="005963DB" w:rsidRDefault="005963DB" w:rsidP="005963DB">
            <w:pPr>
              <w:jc w:val="center"/>
            </w:pPr>
            <w:r>
              <w:t>16</w:t>
            </w:r>
          </w:p>
        </w:tc>
        <w:tc>
          <w:tcPr>
            <w:tcW w:w="1265" w:type="dxa"/>
          </w:tcPr>
          <w:p w14:paraId="5D98E7EF" w14:textId="1EF94E3B" w:rsidR="005963DB" w:rsidRDefault="005963DB" w:rsidP="005963DB">
            <w:pPr>
              <w:jc w:val="right"/>
            </w:pPr>
            <w:r>
              <w:t>33.0</w:t>
            </w:r>
          </w:p>
        </w:tc>
        <w:tc>
          <w:tcPr>
            <w:tcW w:w="1265" w:type="dxa"/>
          </w:tcPr>
          <w:p w14:paraId="4E06A985" w14:textId="5D3AEBD9" w:rsidR="005963DB" w:rsidRDefault="005963DB" w:rsidP="005963DB">
            <w:pPr>
              <w:jc w:val="right"/>
            </w:pPr>
            <w:r>
              <w:t>36.0</w:t>
            </w:r>
          </w:p>
        </w:tc>
        <w:tc>
          <w:tcPr>
            <w:tcW w:w="1265" w:type="dxa"/>
          </w:tcPr>
          <w:p w14:paraId="70A22A28" w14:textId="62A29E3D" w:rsidR="005963DB" w:rsidRDefault="005963DB" w:rsidP="005963DB">
            <w:pPr>
              <w:jc w:val="center"/>
            </w:pPr>
            <w:r>
              <w:t>8</w:t>
            </w:r>
          </w:p>
        </w:tc>
        <w:tc>
          <w:tcPr>
            <w:tcW w:w="1266" w:type="dxa"/>
          </w:tcPr>
          <w:p w14:paraId="18382E61" w14:textId="25969EF4" w:rsidR="005963DB" w:rsidRDefault="005963DB" w:rsidP="005963DB">
            <w:pPr>
              <w:jc w:val="center"/>
            </w:pPr>
            <w:r>
              <w:t>3</w:t>
            </w:r>
          </w:p>
        </w:tc>
      </w:tr>
      <w:tr w:rsidR="005963DB" w14:paraId="787B8B76" w14:textId="77777777" w:rsidTr="00353896">
        <w:tc>
          <w:tcPr>
            <w:tcW w:w="1265" w:type="dxa"/>
          </w:tcPr>
          <w:p w14:paraId="50B09503" w14:textId="06ADCCBF" w:rsidR="005963DB" w:rsidRDefault="005963DB" w:rsidP="005963DB">
            <w:pPr>
              <w:jc w:val="center"/>
            </w:pPr>
            <w:r>
              <w:t>44</w:t>
            </w:r>
          </w:p>
        </w:tc>
        <w:tc>
          <w:tcPr>
            <w:tcW w:w="1265" w:type="dxa"/>
          </w:tcPr>
          <w:p w14:paraId="21517161" w14:textId="351149A8" w:rsidR="005963DB" w:rsidRDefault="005963DB" w:rsidP="005963DB">
            <w:pPr>
              <w:jc w:val="center"/>
            </w:pPr>
            <w:r>
              <w:t>8</w:t>
            </w:r>
          </w:p>
        </w:tc>
        <w:tc>
          <w:tcPr>
            <w:tcW w:w="1265" w:type="dxa"/>
          </w:tcPr>
          <w:p w14:paraId="4C774F2F" w14:textId="5AB717F8" w:rsidR="005963DB" w:rsidRDefault="005963DB" w:rsidP="005963DB">
            <w:pPr>
              <w:jc w:val="center"/>
            </w:pPr>
            <w:r>
              <w:t>16</w:t>
            </w:r>
          </w:p>
        </w:tc>
        <w:tc>
          <w:tcPr>
            <w:tcW w:w="1265" w:type="dxa"/>
          </w:tcPr>
          <w:p w14:paraId="182599B7" w14:textId="3876C970" w:rsidR="005963DB" w:rsidRDefault="005963DB" w:rsidP="005963DB">
            <w:pPr>
              <w:jc w:val="right"/>
            </w:pPr>
            <w:r>
              <w:t>36.0</w:t>
            </w:r>
          </w:p>
        </w:tc>
        <w:tc>
          <w:tcPr>
            <w:tcW w:w="1265" w:type="dxa"/>
          </w:tcPr>
          <w:p w14:paraId="7586BA93" w14:textId="401A8CDA" w:rsidR="005963DB" w:rsidRDefault="005963DB" w:rsidP="005963DB">
            <w:pPr>
              <w:jc w:val="right"/>
            </w:pPr>
            <w:r>
              <w:t>40.0</w:t>
            </w:r>
          </w:p>
        </w:tc>
        <w:tc>
          <w:tcPr>
            <w:tcW w:w="1265" w:type="dxa"/>
          </w:tcPr>
          <w:p w14:paraId="4CB082FA" w14:textId="139D79E2" w:rsidR="005963DB" w:rsidRDefault="005963DB" w:rsidP="005963DB">
            <w:pPr>
              <w:jc w:val="center"/>
            </w:pPr>
            <w:r>
              <w:t>8</w:t>
            </w:r>
          </w:p>
        </w:tc>
        <w:tc>
          <w:tcPr>
            <w:tcW w:w="1266" w:type="dxa"/>
          </w:tcPr>
          <w:p w14:paraId="2A9D881D" w14:textId="1E5CC565" w:rsidR="005963DB" w:rsidRDefault="005963DB" w:rsidP="005963DB">
            <w:pPr>
              <w:jc w:val="center"/>
            </w:pPr>
            <w:r>
              <w:t>3</w:t>
            </w:r>
          </w:p>
        </w:tc>
      </w:tr>
      <w:tr w:rsidR="005963DB" w14:paraId="45D8B347" w14:textId="77777777" w:rsidTr="00353896">
        <w:tc>
          <w:tcPr>
            <w:tcW w:w="1265" w:type="dxa"/>
          </w:tcPr>
          <w:p w14:paraId="36A22049" w14:textId="5F4550BF" w:rsidR="005963DB" w:rsidRDefault="005963DB" w:rsidP="005963DB">
            <w:pPr>
              <w:jc w:val="center"/>
            </w:pPr>
            <w:r>
              <w:t>45</w:t>
            </w:r>
          </w:p>
        </w:tc>
        <w:tc>
          <w:tcPr>
            <w:tcW w:w="1265" w:type="dxa"/>
          </w:tcPr>
          <w:p w14:paraId="04BD5216" w14:textId="73438B6B" w:rsidR="005963DB" w:rsidRDefault="005963DB" w:rsidP="005963DB">
            <w:pPr>
              <w:jc w:val="center"/>
            </w:pPr>
            <w:r>
              <w:t>8</w:t>
            </w:r>
          </w:p>
        </w:tc>
        <w:tc>
          <w:tcPr>
            <w:tcW w:w="1265" w:type="dxa"/>
          </w:tcPr>
          <w:p w14:paraId="6E02C6FE" w14:textId="7B697BE0" w:rsidR="005963DB" w:rsidRDefault="005963DB" w:rsidP="005963DB">
            <w:pPr>
              <w:jc w:val="center"/>
            </w:pPr>
            <w:r>
              <w:t>16</w:t>
            </w:r>
          </w:p>
        </w:tc>
        <w:tc>
          <w:tcPr>
            <w:tcW w:w="1265" w:type="dxa"/>
          </w:tcPr>
          <w:p w14:paraId="7B98F688" w14:textId="559A65C1" w:rsidR="005963DB" w:rsidRDefault="005963DB" w:rsidP="005963DB">
            <w:pPr>
              <w:jc w:val="right"/>
            </w:pPr>
            <w:r>
              <w:t>40.0</w:t>
            </w:r>
          </w:p>
        </w:tc>
        <w:tc>
          <w:tcPr>
            <w:tcW w:w="1265" w:type="dxa"/>
          </w:tcPr>
          <w:p w14:paraId="3636ADC7" w14:textId="1F3E7FCC" w:rsidR="005963DB" w:rsidRDefault="005963DB" w:rsidP="005963DB">
            <w:pPr>
              <w:jc w:val="right"/>
            </w:pPr>
            <w:r>
              <w:t>45.0</w:t>
            </w:r>
          </w:p>
        </w:tc>
        <w:tc>
          <w:tcPr>
            <w:tcW w:w="1265" w:type="dxa"/>
          </w:tcPr>
          <w:p w14:paraId="6AB57432" w14:textId="1B597FE9" w:rsidR="005963DB" w:rsidRDefault="005963DB" w:rsidP="005963DB">
            <w:pPr>
              <w:jc w:val="center"/>
            </w:pPr>
            <w:r>
              <w:t>8</w:t>
            </w:r>
          </w:p>
        </w:tc>
        <w:tc>
          <w:tcPr>
            <w:tcW w:w="1266" w:type="dxa"/>
          </w:tcPr>
          <w:p w14:paraId="4E379840" w14:textId="680D637E" w:rsidR="005963DB" w:rsidRDefault="005963DB" w:rsidP="005963DB">
            <w:pPr>
              <w:jc w:val="center"/>
            </w:pPr>
            <w:r>
              <w:t>3</w:t>
            </w:r>
          </w:p>
        </w:tc>
      </w:tr>
      <w:tr w:rsidR="005963DB" w14:paraId="2D519865" w14:textId="77777777" w:rsidTr="00353896">
        <w:tc>
          <w:tcPr>
            <w:tcW w:w="1265" w:type="dxa"/>
          </w:tcPr>
          <w:p w14:paraId="25629771" w14:textId="4CBA6F2B" w:rsidR="005963DB" w:rsidRDefault="005963DB" w:rsidP="005963DB">
            <w:pPr>
              <w:jc w:val="center"/>
            </w:pPr>
            <w:r>
              <w:t>46</w:t>
            </w:r>
          </w:p>
        </w:tc>
        <w:tc>
          <w:tcPr>
            <w:tcW w:w="1265" w:type="dxa"/>
          </w:tcPr>
          <w:p w14:paraId="52588C10" w14:textId="01487C77" w:rsidR="005963DB" w:rsidRDefault="005963DB" w:rsidP="005963DB">
            <w:pPr>
              <w:jc w:val="center"/>
            </w:pPr>
            <w:r>
              <w:t>8</w:t>
            </w:r>
          </w:p>
        </w:tc>
        <w:tc>
          <w:tcPr>
            <w:tcW w:w="1265" w:type="dxa"/>
          </w:tcPr>
          <w:p w14:paraId="2A021CA1" w14:textId="6EC9E45F" w:rsidR="005963DB" w:rsidRDefault="005963DB" w:rsidP="005963DB">
            <w:pPr>
              <w:jc w:val="center"/>
            </w:pPr>
            <w:r>
              <w:t>16</w:t>
            </w:r>
          </w:p>
        </w:tc>
        <w:tc>
          <w:tcPr>
            <w:tcW w:w="1265" w:type="dxa"/>
          </w:tcPr>
          <w:p w14:paraId="2E1105A9" w14:textId="3BB9710D" w:rsidR="005963DB" w:rsidRDefault="005963DB" w:rsidP="005963DB">
            <w:pPr>
              <w:jc w:val="right"/>
            </w:pPr>
            <w:r>
              <w:t>45.0</w:t>
            </w:r>
          </w:p>
        </w:tc>
        <w:tc>
          <w:tcPr>
            <w:tcW w:w="1265" w:type="dxa"/>
          </w:tcPr>
          <w:p w14:paraId="5E12EE92" w14:textId="5432E58D" w:rsidR="005963DB" w:rsidRDefault="005963DB" w:rsidP="005963DB">
            <w:pPr>
              <w:jc w:val="right"/>
            </w:pPr>
            <w:r>
              <w:t>52.0</w:t>
            </w:r>
          </w:p>
        </w:tc>
        <w:tc>
          <w:tcPr>
            <w:tcW w:w="1265" w:type="dxa"/>
          </w:tcPr>
          <w:p w14:paraId="17575080" w14:textId="538CD8F2" w:rsidR="005963DB" w:rsidRDefault="005963DB" w:rsidP="005963DB">
            <w:pPr>
              <w:jc w:val="center"/>
            </w:pPr>
            <w:r>
              <w:t>8</w:t>
            </w:r>
          </w:p>
        </w:tc>
        <w:tc>
          <w:tcPr>
            <w:tcW w:w="1266" w:type="dxa"/>
          </w:tcPr>
          <w:p w14:paraId="0BB802D7" w14:textId="64AED4A1" w:rsidR="005963DB" w:rsidRDefault="005963DB" w:rsidP="005963DB">
            <w:pPr>
              <w:jc w:val="center"/>
            </w:pPr>
            <w:r>
              <w:t>3</w:t>
            </w:r>
          </w:p>
        </w:tc>
      </w:tr>
      <w:tr w:rsidR="005963DB" w14:paraId="2E08A2B7" w14:textId="77777777" w:rsidTr="00353896">
        <w:tc>
          <w:tcPr>
            <w:tcW w:w="1265" w:type="dxa"/>
          </w:tcPr>
          <w:p w14:paraId="2E502D90" w14:textId="04E9CBBA" w:rsidR="005963DB" w:rsidRDefault="005963DB" w:rsidP="005963DB">
            <w:pPr>
              <w:jc w:val="center"/>
            </w:pPr>
            <w:r>
              <w:t>47</w:t>
            </w:r>
          </w:p>
        </w:tc>
        <w:tc>
          <w:tcPr>
            <w:tcW w:w="1265" w:type="dxa"/>
          </w:tcPr>
          <w:p w14:paraId="54F0C31B" w14:textId="54DB869E" w:rsidR="005963DB" w:rsidRDefault="005963DB" w:rsidP="005963DB">
            <w:pPr>
              <w:jc w:val="center"/>
            </w:pPr>
            <w:r>
              <w:t>8</w:t>
            </w:r>
          </w:p>
        </w:tc>
        <w:tc>
          <w:tcPr>
            <w:tcW w:w="1265" w:type="dxa"/>
          </w:tcPr>
          <w:p w14:paraId="3379BBD3" w14:textId="20ED5AEC" w:rsidR="005963DB" w:rsidRDefault="005963DB" w:rsidP="005963DB">
            <w:pPr>
              <w:jc w:val="center"/>
            </w:pPr>
            <w:r>
              <w:t>16</w:t>
            </w:r>
          </w:p>
        </w:tc>
        <w:tc>
          <w:tcPr>
            <w:tcW w:w="1265" w:type="dxa"/>
          </w:tcPr>
          <w:p w14:paraId="60275F66" w14:textId="3F9D264B" w:rsidR="005963DB" w:rsidRDefault="005963DB" w:rsidP="005963DB">
            <w:pPr>
              <w:jc w:val="right"/>
            </w:pPr>
            <w:r>
              <w:t>52.0</w:t>
            </w:r>
          </w:p>
        </w:tc>
        <w:tc>
          <w:tcPr>
            <w:tcW w:w="1265" w:type="dxa"/>
          </w:tcPr>
          <w:p w14:paraId="6183AC69" w14:textId="0AD2DD72" w:rsidR="005963DB" w:rsidRDefault="005963DB" w:rsidP="005963DB">
            <w:pPr>
              <w:jc w:val="right"/>
            </w:pPr>
            <w:r>
              <w:t>62.0</w:t>
            </w:r>
          </w:p>
        </w:tc>
        <w:tc>
          <w:tcPr>
            <w:tcW w:w="1265" w:type="dxa"/>
          </w:tcPr>
          <w:p w14:paraId="137A289D" w14:textId="5D6BAACE" w:rsidR="005963DB" w:rsidRDefault="005963DB" w:rsidP="005963DB">
            <w:pPr>
              <w:jc w:val="center"/>
            </w:pPr>
            <w:r>
              <w:t>8</w:t>
            </w:r>
          </w:p>
        </w:tc>
        <w:tc>
          <w:tcPr>
            <w:tcW w:w="1266" w:type="dxa"/>
          </w:tcPr>
          <w:p w14:paraId="5074DB29" w14:textId="222007FF" w:rsidR="005963DB" w:rsidRDefault="005963DB" w:rsidP="005963DB">
            <w:pPr>
              <w:jc w:val="center"/>
            </w:pPr>
            <w:r>
              <w:t>3</w:t>
            </w:r>
          </w:p>
        </w:tc>
      </w:tr>
      <w:tr w:rsidR="005963DB" w14:paraId="48F9DF0D" w14:textId="77777777" w:rsidTr="00353896">
        <w:tc>
          <w:tcPr>
            <w:tcW w:w="1265" w:type="dxa"/>
          </w:tcPr>
          <w:p w14:paraId="1C5712C3" w14:textId="69F38931" w:rsidR="005963DB" w:rsidRDefault="005963DB" w:rsidP="005963DB">
            <w:pPr>
              <w:jc w:val="center"/>
            </w:pPr>
            <w:r>
              <w:t>48</w:t>
            </w:r>
          </w:p>
        </w:tc>
        <w:tc>
          <w:tcPr>
            <w:tcW w:w="1265" w:type="dxa"/>
          </w:tcPr>
          <w:p w14:paraId="537772DE" w14:textId="04C84DBE" w:rsidR="005963DB" w:rsidRDefault="005963DB" w:rsidP="005963DB">
            <w:pPr>
              <w:jc w:val="center"/>
            </w:pPr>
            <w:r>
              <w:t>8</w:t>
            </w:r>
          </w:p>
        </w:tc>
        <w:tc>
          <w:tcPr>
            <w:tcW w:w="1265" w:type="dxa"/>
          </w:tcPr>
          <w:p w14:paraId="287E990C" w14:textId="5C3D4500" w:rsidR="005963DB" w:rsidRDefault="005963DB" w:rsidP="005963DB">
            <w:pPr>
              <w:jc w:val="center"/>
            </w:pPr>
            <w:r>
              <w:t>16</w:t>
            </w:r>
          </w:p>
        </w:tc>
        <w:tc>
          <w:tcPr>
            <w:tcW w:w="1265" w:type="dxa"/>
          </w:tcPr>
          <w:p w14:paraId="1BC23881" w14:textId="56861BDB" w:rsidR="005963DB" w:rsidRDefault="005963DB" w:rsidP="005963DB">
            <w:pPr>
              <w:jc w:val="right"/>
            </w:pPr>
            <w:r>
              <w:t>62.0</w:t>
            </w:r>
          </w:p>
        </w:tc>
        <w:tc>
          <w:tcPr>
            <w:tcW w:w="1265" w:type="dxa"/>
          </w:tcPr>
          <w:p w14:paraId="04FE69DC" w14:textId="71E7784C" w:rsidR="005963DB" w:rsidRDefault="005963DB" w:rsidP="005963DB">
            <w:pPr>
              <w:jc w:val="right"/>
            </w:pPr>
            <w:r>
              <w:t>74.0</w:t>
            </w:r>
          </w:p>
        </w:tc>
        <w:tc>
          <w:tcPr>
            <w:tcW w:w="1265" w:type="dxa"/>
          </w:tcPr>
          <w:p w14:paraId="2F2FCADB" w14:textId="06849A73" w:rsidR="005963DB" w:rsidRDefault="005963DB" w:rsidP="005963DB">
            <w:pPr>
              <w:jc w:val="center"/>
            </w:pPr>
            <w:r>
              <w:t>8</w:t>
            </w:r>
          </w:p>
        </w:tc>
        <w:tc>
          <w:tcPr>
            <w:tcW w:w="1266" w:type="dxa"/>
          </w:tcPr>
          <w:p w14:paraId="5785F44C" w14:textId="41DF7D81" w:rsidR="005963DB" w:rsidRDefault="005963DB" w:rsidP="005963DB">
            <w:pPr>
              <w:jc w:val="center"/>
            </w:pPr>
            <w:r>
              <w:t>3</w:t>
            </w:r>
          </w:p>
        </w:tc>
      </w:tr>
      <w:tr w:rsidR="005963DB" w14:paraId="6BC8DC37" w14:textId="77777777" w:rsidTr="00353896">
        <w:tc>
          <w:tcPr>
            <w:tcW w:w="1265" w:type="dxa"/>
          </w:tcPr>
          <w:p w14:paraId="34EECE97" w14:textId="299A6403" w:rsidR="005963DB" w:rsidRDefault="005963DB" w:rsidP="005963DB">
            <w:pPr>
              <w:jc w:val="center"/>
            </w:pPr>
            <w:r>
              <w:t>49</w:t>
            </w:r>
          </w:p>
        </w:tc>
        <w:tc>
          <w:tcPr>
            <w:tcW w:w="1265" w:type="dxa"/>
          </w:tcPr>
          <w:p w14:paraId="48783AAA" w14:textId="135B3802" w:rsidR="005963DB" w:rsidRDefault="005963DB" w:rsidP="005963DB">
            <w:pPr>
              <w:jc w:val="center"/>
            </w:pPr>
            <w:r>
              <w:t>8</w:t>
            </w:r>
          </w:p>
        </w:tc>
        <w:tc>
          <w:tcPr>
            <w:tcW w:w="1265" w:type="dxa"/>
          </w:tcPr>
          <w:p w14:paraId="476F745C" w14:textId="7BF4566F" w:rsidR="005963DB" w:rsidRDefault="005963DB" w:rsidP="005963DB">
            <w:pPr>
              <w:jc w:val="center"/>
            </w:pPr>
            <w:r>
              <w:t>16</w:t>
            </w:r>
          </w:p>
        </w:tc>
        <w:tc>
          <w:tcPr>
            <w:tcW w:w="1265" w:type="dxa"/>
          </w:tcPr>
          <w:p w14:paraId="19CFB6C8" w14:textId="28DF3565" w:rsidR="005963DB" w:rsidRDefault="005963DB" w:rsidP="005963DB">
            <w:pPr>
              <w:jc w:val="right"/>
            </w:pPr>
            <w:r>
              <w:t>74.0</w:t>
            </w:r>
          </w:p>
        </w:tc>
        <w:tc>
          <w:tcPr>
            <w:tcW w:w="1265" w:type="dxa"/>
          </w:tcPr>
          <w:p w14:paraId="50A3C376" w14:textId="29ADF269" w:rsidR="005963DB" w:rsidRDefault="005963DB" w:rsidP="005963DB">
            <w:pPr>
              <w:jc w:val="right"/>
            </w:pPr>
            <w:r>
              <w:t>87.0</w:t>
            </w:r>
          </w:p>
        </w:tc>
        <w:tc>
          <w:tcPr>
            <w:tcW w:w="1265" w:type="dxa"/>
          </w:tcPr>
          <w:p w14:paraId="358E7789" w14:textId="2825D9B0" w:rsidR="005963DB" w:rsidRDefault="005963DB" w:rsidP="005963DB">
            <w:pPr>
              <w:jc w:val="center"/>
            </w:pPr>
            <w:r>
              <w:t>8</w:t>
            </w:r>
          </w:p>
        </w:tc>
        <w:tc>
          <w:tcPr>
            <w:tcW w:w="1266" w:type="dxa"/>
          </w:tcPr>
          <w:p w14:paraId="358C8B4D" w14:textId="35DE9CB9" w:rsidR="005963DB" w:rsidRDefault="005963DB" w:rsidP="005963DB">
            <w:pPr>
              <w:jc w:val="center"/>
            </w:pPr>
            <w:r>
              <w:t>3</w:t>
            </w:r>
          </w:p>
        </w:tc>
      </w:tr>
      <w:tr w:rsidR="005963DB" w14:paraId="5A97BB8A" w14:textId="77777777" w:rsidTr="00353896">
        <w:tc>
          <w:tcPr>
            <w:tcW w:w="1265" w:type="dxa"/>
          </w:tcPr>
          <w:p w14:paraId="13B5229E" w14:textId="273D5FF5" w:rsidR="005963DB" w:rsidRDefault="005963DB" w:rsidP="005963DB">
            <w:pPr>
              <w:jc w:val="center"/>
            </w:pPr>
            <w:r>
              <w:t>50</w:t>
            </w:r>
          </w:p>
        </w:tc>
        <w:tc>
          <w:tcPr>
            <w:tcW w:w="1265" w:type="dxa"/>
          </w:tcPr>
          <w:p w14:paraId="26FDCBF6" w14:textId="0C0EEC18" w:rsidR="005963DB" w:rsidRDefault="005963DB" w:rsidP="005963DB">
            <w:pPr>
              <w:jc w:val="center"/>
            </w:pPr>
            <w:r>
              <w:t>10</w:t>
            </w:r>
          </w:p>
        </w:tc>
        <w:tc>
          <w:tcPr>
            <w:tcW w:w="1265" w:type="dxa"/>
          </w:tcPr>
          <w:p w14:paraId="7186578F" w14:textId="0C10FC3E" w:rsidR="005963DB" w:rsidRDefault="005963DB" w:rsidP="005963DB">
            <w:pPr>
              <w:jc w:val="center"/>
            </w:pPr>
            <w:r>
              <w:t>20</w:t>
            </w:r>
          </w:p>
        </w:tc>
        <w:tc>
          <w:tcPr>
            <w:tcW w:w="1265" w:type="dxa"/>
          </w:tcPr>
          <w:p w14:paraId="49D9F5D2" w14:textId="0D0DBA95" w:rsidR="005963DB" w:rsidRDefault="005963DB" w:rsidP="005963DB">
            <w:pPr>
              <w:jc w:val="right"/>
            </w:pPr>
            <w:r>
              <w:t>33.0</w:t>
            </w:r>
          </w:p>
        </w:tc>
        <w:tc>
          <w:tcPr>
            <w:tcW w:w="1265" w:type="dxa"/>
          </w:tcPr>
          <w:p w14:paraId="49B85048" w14:textId="53BFAE51" w:rsidR="005963DB" w:rsidRDefault="005963DB" w:rsidP="005963DB">
            <w:pPr>
              <w:jc w:val="right"/>
            </w:pPr>
            <w:r>
              <w:t>36.0</w:t>
            </w:r>
          </w:p>
        </w:tc>
        <w:tc>
          <w:tcPr>
            <w:tcW w:w="1265" w:type="dxa"/>
          </w:tcPr>
          <w:p w14:paraId="3EECAF93" w14:textId="3F23CA03" w:rsidR="005963DB" w:rsidRDefault="005963DB" w:rsidP="005963DB">
            <w:pPr>
              <w:jc w:val="center"/>
            </w:pPr>
            <w:r>
              <w:t>10</w:t>
            </w:r>
          </w:p>
        </w:tc>
        <w:tc>
          <w:tcPr>
            <w:tcW w:w="1266" w:type="dxa"/>
          </w:tcPr>
          <w:p w14:paraId="191876F1" w14:textId="7971B759" w:rsidR="005963DB" w:rsidRDefault="005963DB" w:rsidP="005963DB">
            <w:pPr>
              <w:jc w:val="center"/>
            </w:pPr>
            <w:r>
              <w:t>3</w:t>
            </w:r>
          </w:p>
        </w:tc>
      </w:tr>
      <w:tr w:rsidR="005963DB" w14:paraId="686D11F4" w14:textId="77777777" w:rsidTr="00353896">
        <w:tc>
          <w:tcPr>
            <w:tcW w:w="1265" w:type="dxa"/>
          </w:tcPr>
          <w:p w14:paraId="0A027B9F" w14:textId="55688815" w:rsidR="005963DB" w:rsidRDefault="005963DB" w:rsidP="005963DB">
            <w:pPr>
              <w:jc w:val="center"/>
            </w:pPr>
            <w:r>
              <w:t>51</w:t>
            </w:r>
          </w:p>
        </w:tc>
        <w:tc>
          <w:tcPr>
            <w:tcW w:w="1265" w:type="dxa"/>
          </w:tcPr>
          <w:p w14:paraId="1C4D381D" w14:textId="69B7294B" w:rsidR="005963DB" w:rsidRDefault="005963DB" w:rsidP="005963DB">
            <w:pPr>
              <w:jc w:val="center"/>
            </w:pPr>
            <w:r>
              <w:t>10</w:t>
            </w:r>
          </w:p>
        </w:tc>
        <w:tc>
          <w:tcPr>
            <w:tcW w:w="1265" w:type="dxa"/>
          </w:tcPr>
          <w:p w14:paraId="596E7099" w14:textId="40674DE9" w:rsidR="005963DB" w:rsidRDefault="005963DB" w:rsidP="005963DB">
            <w:pPr>
              <w:jc w:val="center"/>
            </w:pPr>
            <w:r>
              <w:t>20</w:t>
            </w:r>
          </w:p>
        </w:tc>
        <w:tc>
          <w:tcPr>
            <w:tcW w:w="1265" w:type="dxa"/>
          </w:tcPr>
          <w:p w14:paraId="7CE28308" w14:textId="7B8F4758" w:rsidR="005963DB" w:rsidRDefault="005963DB" w:rsidP="005963DB">
            <w:pPr>
              <w:jc w:val="right"/>
            </w:pPr>
            <w:r>
              <w:t>36.0</w:t>
            </w:r>
          </w:p>
        </w:tc>
        <w:tc>
          <w:tcPr>
            <w:tcW w:w="1265" w:type="dxa"/>
          </w:tcPr>
          <w:p w14:paraId="18C9C7DD" w14:textId="42B0E6B7" w:rsidR="005963DB" w:rsidRDefault="005963DB" w:rsidP="005963DB">
            <w:pPr>
              <w:jc w:val="right"/>
            </w:pPr>
            <w:r>
              <w:t>40.0</w:t>
            </w:r>
          </w:p>
        </w:tc>
        <w:tc>
          <w:tcPr>
            <w:tcW w:w="1265" w:type="dxa"/>
          </w:tcPr>
          <w:p w14:paraId="100529CD" w14:textId="077DE675" w:rsidR="005963DB" w:rsidRDefault="005963DB" w:rsidP="005963DB">
            <w:pPr>
              <w:jc w:val="center"/>
            </w:pPr>
            <w:r>
              <w:t>10</w:t>
            </w:r>
          </w:p>
        </w:tc>
        <w:tc>
          <w:tcPr>
            <w:tcW w:w="1266" w:type="dxa"/>
          </w:tcPr>
          <w:p w14:paraId="31216003" w14:textId="1A93C746" w:rsidR="005963DB" w:rsidRDefault="005963DB" w:rsidP="005963DB">
            <w:pPr>
              <w:jc w:val="center"/>
            </w:pPr>
            <w:r>
              <w:t>3</w:t>
            </w:r>
          </w:p>
        </w:tc>
      </w:tr>
      <w:tr w:rsidR="005963DB" w14:paraId="66B7AEE2" w14:textId="77777777" w:rsidTr="00353896">
        <w:tc>
          <w:tcPr>
            <w:tcW w:w="1265" w:type="dxa"/>
          </w:tcPr>
          <w:p w14:paraId="3B56A6B1" w14:textId="039F3422" w:rsidR="005963DB" w:rsidRDefault="005963DB" w:rsidP="005963DB">
            <w:pPr>
              <w:jc w:val="center"/>
            </w:pPr>
            <w:r>
              <w:t>52</w:t>
            </w:r>
          </w:p>
        </w:tc>
        <w:tc>
          <w:tcPr>
            <w:tcW w:w="1265" w:type="dxa"/>
          </w:tcPr>
          <w:p w14:paraId="0645A11B" w14:textId="5A202934" w:rsidR="005963DB" w:rsidRDefault="005963DB" w:rsidP="005963DB">
            <w:pPr>
              <w:jc w:val="center"/>
            </w:pPr>
            <w:r>
              <w:t>10</w:t>
            </w:r>
          </w:p>
        </w:tc>
        <w:tc>
          <w:tcPr>
            <w:tcW w:w="1265" w:type="dxa"/>
          </w:tcPr>
          <w:p w14:paraId="38424341" w14:textId="58587FCF" w:rsidR="005963DB" w:rsidRDefault="005963DB" w:rsidP="005963DB">
            <w:pPr>
              <w:jc w:val="center"/>
            </w:pPr>
            <w:r>
              <w:t>20</w:t>
            </w:r>
          </w:p>
        </w:tc>
        <w:tc>
          <w:tcPr>
            <w:tcW w:w="1265" w:type="dxa"/>
          </w:tcPr>
          <w:p w14:paraId="611AE22A" w14:textId="178FDC1D" w:rsidR="005963DB" w:rsidRDefault="005963DB" w:rsidP="005963DB">
            <w:pPr>
              <w:jc w:val="right"/>
            </w:pPr>
            <w:r>
              <w:t>40.0</w:t>
            </w:r>
          </w:p>
        </w:tc>
        <w:tc>
          <w:tcPr>
            <w:tcW w:w="1265" w:type="dxa"/>
          </w:tcPr>
          <w:p w14:paraId="5F633F05" w14:textId="04FC1204" w:rsidR="005963DB" w:rsidRDefault="005963DB" w:rsidP="005963DB">
            <w:pPr>
              <w:jc w:val="right"/>
            </w:pPr>
            <w:r>
              <w:t>45.0</w:t>
            </w:r>
          </w:p>
        </w:tc>
        <w:tc>
          <w:tcPr>
            <w:tcW w:w="1265" w:type="dxa"/>
          </w:tcPr>
          <w:p w14:paraId="7D7593E1" w14:textId="03FEB860" w:rsidR="005963DB" w:rsidRDefault="005963DB" w:rsidP="005963DB">
            <w:pPr>
              <w:jc w:val="center"/>
            </w:pPr>
            <w:r>
              <w:t>10</w:t>
            </w:r>
          </w:p>
        </w:tc>
        <w:tc>
          <w:tcPr>
            <w:tcW w:w="1266" w:type="dxa"/>
          </w:tcPr>
          <w:p w14:paraId="22B7229D" w14:textId="3250784F" w:rsidR="005963DB" w:rsidRDefault="005963DB" w:rsidP="005963DB">
            <w:pPr>
              <w:jc w:val="center"/>
            </w:pPr>
            <w:r>
              <w:t>3</w:t>
            </w:r>
          </w:p>
        </w:tc>
      </w:tr>
      <w:tr w:rsidR="005963DB" w14:paraId="5F98D9E5" w14:textId="77777777" w:rsidTr="00353896">
        <w:tc>
          <w:tcPr>
            <w:tcW w:w="1265" w:type="dxa"/>
          </w:tcPr>
          <w:p w14:paraId="2FBD09BE" w14:textId="3F94076F" w:rsidR="005963DB" w:rsidRDefault="005963DB" w:rsidP="005963DB">
            <w:pPr>
              <w:jc w:val="center"/>
            </w:pPr>
            <w:r>
              <w:t>53</w:t>
            </w:r>
          </w:p>
        </w:tc>
        <w:tc>
          <w:tcPr>
            <w:tcW w:w="1265" w:type="dxa"/>
          </w:tcPr>
          <w:p w14:paraId="022B783F" w14:textId="1AAAFAED" w:rsidR="005963DB" w:rsidRDefault="005963DB" w:rsidP="005963DB">
            <w:pPr>
              <w:jc w:val="center"/>
            </w:pPr>
            <w:r>
              <w:t>10</w:t>
            </w:r>
          </w:p>
        </w:tc>
        <w:tc>
          <w:tcPr>
            <w:tcW w:w="1265" w:type="dxa"/>
          </w:tcPr>
          <w:p w14:paraId="58B0C188" w14:textId="74BE041E" w:rsidR="005963DB" w:rsidRDefault="005963DB" w:rsidP="005963DB">
            <w:pPr>
              <w:jc w:val="center"/>
            </w:pPr>
            <w:r>
              <w:t>20</w:t>
            </w:r>
          </w:p>
        </w:tc>
        <w:tc>
          <w:tcPr>
            <w:tcW w:w="1265" w:type="dxa"/>
          </w:tcPr>
          <w:p w14:paraId="0FFD648A" w14:textId="554BCFE2" w:rsidR="005963DB" w:rsidRDefault="005963DB" w:rsidP="005963DB">
            <w:pPr>
              <w:jc w:val="right"/>
            </w:pPr>
            <w:r>
              <w:t>45.0</w:t>
            </w:r>
          </w:p>
        </w:tc>
        <w:tc>
          <w:tcPr>
            <w:tcW w:w="1265" w:type="dxa"/>
          </w:tcPr>
          <w:p w14:paraId="0706BC5B" w14:textId="5873064A" w:rsidR="005963DB" w:rsidRDefault="005963DB" w:rsidP="005963DB">
            <w:pPr>
              <w:jc w:val="right"/>
            </w:pPr>
            <w:r>
              <w:t>52.0</w:t>
            </w:r>
          </w:p>
        </w:tc>
        <w:tc>
          <w:tcPr>
            <w:tcW w:w="1265" w:type="dxa"/>
          </w:tcPr>
          <w:p w14:paraId="2874A7B5" w14:textId="5DF3F23F" w:rsidR="005963DB" w:rsidRDefault="005963DB" w:rsidP="005963DB">
            <w:pPr>
              <w:jc w:val="center"/>
            </w:pPr>
            <w:r>
              <w:t>10</w:t>
            </w:r>
          </w:p>
        </w:tc>
        <w:tc>
          <w:tcPr>
            <w:tcW w:w="1266" w:type="dxa"/>
          </w:tcPr>
          <w:p w14:paraId="1E528A85" w14:textId="54244B29" w:rsidR="005963DB" w:rsidRDefault="005963DB" w:rsidP="005963DB">
            <w:pPr>
              <w:jc w:val="center"/>
            </w:pPr>
            <w:r>
              <w:t>3</w:t>
            </w:r>
          </w:p>
        </w:tc>
      </w:tr>
      <w:tr w:rsidR="005963DB" w14:paraId="2BF0FD87" w14:textId="77777777" w:rsidTr="00353896">
        <w:tc>
          <w:tcPr>
            <w:tcW w:w="1265" w:type="dxa"/>
          </w:tcPr>
          <w:p w14:paraId="05EC0E45" w14:textId="40D53C1B" w:rsidR="005963DB" w:rsidRDefault="005963DB" w:rsidP="005963DB">
            <w:pPr>
              <w:jc w:val="center"/>
            </w:pPr>
            <w:r>
              <w:t>54</w:t>
            </w:r>
          </w:p>
        </w:tc>
        <w:tc>
          <w:tcPr>
            <w:tcW w:w="1265" w:type="dxa"/>
          </w:tcPr>
          <w:p w14:paraId="4BEC2C01" w14:textId="580816E3" w:rsidR="005963DB" w:rsidRDefault="005963DB" w:rsidP="005963DB">
            <w:pPr>
              <w:jc w:val="center"/>
            </w:pPr>
            <w:r>
              <w:t>10</w:t>
            </w:r>
          </w:p>
        </w:tc>
        <w:tc>
          <w:tcPr>
            <w:tcW w:w="1265" w:type="dxa"/>
          </w:tcPr>
          <w:p w14:paraId="3E611262" w14:textId="7432033B" w:rsidR="005963DB" w:rsidRDefault="005963DB" w:rsidP="005963DB">
            <w:pPr>
              <w:jc w:val="center"/>
            </w:pPr>
            <w:r>
              <w:t>20</w:t>
            </w:r>
          </w:p>
        </w:tc>
        <w:tc>
          <w:tcPr>
            <w:tcW w:w="1265" w:type="dxa"/>
          </w:tcPr>
          <w:p w14:paraId="2D0B0249" w14:textId="4FC52205" w:rsidR="005963DB" w:rsidRDefault="005963DB" w:rsidP="005963DB">
            <w:pPr>
              <w:jc w:val="right"/>
            </w:pPr>
            <w:r>
              <w:t>52.0</w:t>
            </w:r>
          </w:p>
        </w:tc>
        <w:tc>
          <w:tcPr>
            <w:tcW w:w="1265" w:type="dxa"/>
          </w:tcPr>
          <w:p w14:paraId="1A636557" w14:textId="58B6EB30" w:rsidR="005963DB" w:rsidRDefault="005963DB" w:rsidP="005963DB">
            <w:pPr>
              <w:jc w:val="right"/>
            </w:pPr>
            <w:r>
              <w:t>62.0</w:t>
            </w:r>
          </w:p>
        </w:tc>
        <w:tc>
          <w:tcPr>
            <w:tcW w:w="1265" w:type="dxa"/>
          </w:tcPr>
          <w:p w14:paraId="723384A2" w14:textId="72A13DA4" w:rsidR="005963DB" w:rsidRDefault="005963DB" w:rsidP="005963DB">
            <w:pPr>
              <w:jc w:val="center"/>
            </w:pPr>
            <w:r>
              <w:t>10</w:t>
            </w:r>
          </w:p>
        </w:tc>
        <w:tc>
          <w:tcPr>
            <w:tcW w:w="1266" w:type="dxa"/>
          </w:tcPr>
          <w:p w14:paraId="3D742660" w14:textId="0F644348" w:rsidR="005963DB" w:rsidRDefault="005963DB" w:rsidP="005963DB">
            <w:pPr>
              <w:jc w:val="center"/>
            </w:pPr>
            <w:r>
              <w:t>3</w:t>
            </w:r>
          </w:p>
        </w:tc>
      </w:tr>
      <w:tr w:rsidR="005963DB" w14:paraId="146DED19" w14:textId="77777777" w:rsidTr="00353896">
        <w:tc>
          <w:tcPr>
            <w:tcW w:w="1265" w:type="dxa"/>
          </w:tcPr>
          <w:p w14:paraId="573AF6EA" w14:textId="09894FCB" w:rsidR="005963DB" w:rsidRDefault="005963DB" w:rsidP="005963DB">
            <w:pPr>
              <w:jc w:val="center"/>
            </w:pPr>
            <w:r>
              <w:t>55</w:t>
            </w:r>
          </w:p>
        </w:tc>
        <w:tc>
          <w:tcPr>
            <w:tcW w:w="1265" w:type="dxa"/>
          </w:tcPr>
          <w:p w14:paraId="0C1F44CE" w14:textId="733130E8" w:rsidR="005963DB" w:rsidRDefault="005963DB" w:rsidP="005963DB">
            <w:pPr>
              <w:jc w:val="center"/>
            </w:pPr>
            <w:r>
              <w:t>10</w:t>
            </w:r>
          </w:p>
        </w:tc>
        <w:tc>
          <w:tcPr>
            <w:tcW w:w="1265" w:type="dxa"/>
          </w:tcPr>
          <w:p w14:paraId="269F457D" w14:textId="136E6111" w:rsidR="005963DB" w:rsidRDefault="005963DB" w:rsidP="005963DB">
            <w:pPr>
              <w:jc w:val="center"/>
            </w:pPr>
            <w:r>
              <w:t>20</w:t>
            </w:r>
          </w:p>
        </w:tc>
        <w:tc>
          <w:tcPr>
            <w:tcW w:w="1265" w:type="dxa"/>
          </w:tcPr>
          <w:p w14:paraId="47399E28" w14:textId="7C697450" w:rsidR="005963DB" w:rsidRDefault="005963DB" w:rsidP="005963DB">
            <w:pPr>
              <w:jc w:val="right"/>
            </w:pPr>
            <w:r>
              <w:t>62.0</w:t>
            </w:r>
          </w:p>
        </w:tc>
        <w:tc>
          <w:tcPr>
            <w:tcW w:w="1265" w:type="dxa"/>
          </w:tcPr>
          <w:p w14:paraId="087544E5" w14:textId="74A02622" w:rsidR="005963DB" w:rsidRDefault="005963DB" w:rsidP="005963DB">
            <w:pPr>
              <w:jc w:val="right"/>
            </w:pPr>
            <w:r>
              <w:t>74.0</w:t>
            </w:r>
          </w:p>
        </w:tc>
        <w:tc>
          <w:tcPr>
            <w:tcW w:w="1265" w:type="dxa"/>
          </w:tcPr>
          <w:p w14:paraId="15E0A8EF" w14:textId="2EC6A5DB" w:rsidR="005963DB" w:rsidRDefault="005963DB" w:rsidP="005963DB">
            <w:pPr>
              <w:jc w:val="center"/>
            </w:pPr>
            <w:r>
              <w:t>10</w:t>
            </w:r>
          </w:p>
        </w:tc>
        <w:tc>
          <w:tcPr>
            <w:tcW w:w="1266" w:type="dxa"/>
          </w:tcPr>
          <w:p w14:paraId="66BDA4F3" w14:textId="1475DD67" w:rsidR="005963DB" w:rsidRDefault="005963DB" w:rsidP="005963DB">
            <w:pPr>
              <w:jc w:val="center"/>
            </w:pPr>
            <w:r>
              <w:t>3</w:t>
            </w:r>
          </w:p>
        </w:tc>
      </w:tr>
      <w:tr w:rsidR="005963DB" w14:paraId="5F8256AF" w14:textId="77777777" w:rsidTr="00353896">
        <w:tc>
          <w:tcPr>
            <w:tcW w:w="1265" w:type="dxa"/>
          </w:tcPr>
          <w:p w14:paraId="582DA45C" w14:textId="0F251997" w:rsidR="005963DB" w:rsidRDefault="005963DB" w:rsidP="005963DB">
            <w:pPr>
              <w:jc w:val="center"/>
            </w:pPr>
            <w:r>
              <w:t>56</w:t>
            </w:r>
          </w:p>
        </w:tc>
        <w:tc>
          <w:tcPr>
            <w:tcW w:w="1265" w:type="dxa"/>
          </w:tcPr>
          <w:p w14:paraId="6A0733D0" w14:textId="711CD2F2" w:rsidR="005963DB" w:rsidRDefault="005963DB" w:rsidP="005963DB">
            <w:pPr>
              <w:jc w:val="center"/>
            </w:pPr>
            <w:r>
              <w:t>10</w:t>
            </w:r>
          </w:p>
        </w:tc>
        <w:tc>
          <w:tcPr>
            <w:tcW w:w="1265" w:type="dxa"/>
          </w:tcPr>
          <w:p w14:paraId="315B9CF6" w14:textId="5347EDB5" w:rsidR="005963DB" w:rsidRDefault="005963DB" w:rsidP="005963DB">
            <w:pPr>
              <w:jc w:val="center"/>
            </w:pPr>
            <w:r>
              <w:t>20</w:t>
            </w:r>
          </w:p>
        </w:tc>
        <w:tc>
          <w:tcPr>
            <w:tcW w:w="1265" w:type="dxa"/>
          </w:tcPr>
          <w:p w14:paraId="22A16083" w14:textId="3EE3D6F8" w:rsidR="005963DB" w:rsidRDefault="005963DB" w:rsidP="005963DB">
            <w:pPr>
              <w:jc w:val="right"/>
            </w:pPr>
            <w:r>
              <w:t>74.0</w:t>
            </w:r>
          </w:p>
        </w:tc>
        <w:tc>
          <w:tcPr>
            <w:tcW w:w="1265" w:type="dxa"/>
          </w:tcPr>
          <w:p w14:paraId="24003E95" w14:textId="45BAC23C" w:rsidR="005963DB" w:rsidRDefault="005963DB" w:rsidP="005963DB">
            <w:pPr>
              <w:jc w:val="right"/>
            </w:pPr>
            <w:r>
              <w:t>87.0</w:t>
            </w:r>
          </w:p>
        </w:tc>
        <w:tc>
          <w:tcPr>
            <w:tcW w:w="1265" w:type="dxa"/>
          </w:tcPr>
          <w:p w14:paraId="386DAE6D" w14:textId="15D57DFB" w:rsidR="005963DB" w:rsidRDefault="005963DB" w:rsidP="005963DB">
            <w:pPr>
              <w:jc w:val="center"/>
            </w:pPr>
            <w:r>
              <w:t>10</w:t>
            </w:r>
          </w:p>
        </w:tc>
        <w:tc>
          <w:tcPr>
            <w:tcW w:w="1266" w:type="dxa"/>
          </w:tcPr>
          <w:p w14:paraId="62C94C55" w14:textId="08BB6D65" w:rsidR="005963DB" w:rsidRDefault="005963DB" w:rsidP="005963DB">
            <w:pPr>
              <w:jc w:val="center"/>
            </w:pPr>
            <w:r>
              <w:t>3</w:t>
            </w:r>
          </w:p>
        </w:tc>
      </w:tr>
      <w:tr w:rsidR="005963DB" w14:paraId="71DEC919" w14:textId="77777777" w:rsidTr="00353896">
        <w:tc>
          <w:tcPr>
            <w:tcW w:w="1265" w:type="dxa"/>
          </w:tcPr>
          <w:p w14:paraId="26445071" w14:textId="278ECA6D" w:rsidR="005963DB" w:rsidRDefault="005963DB" w:rsidP="005963DB">
            <w:pPr>
              <w:jc w:val="center"/>
            </w:pPr>
            <w:r>
              <w:t>57</w:t>
            </w:r>
          </w:p>
        </w:tc>
        <w:tc>
          <w:tcPr>
            <w:tcW w:w="1265" w:type="dxa"/>
          </w:tcPr>
          <w:p w14:paraId="25CEC2DD" w14:textId="2394F6E6" w:rsidR="005963DB" w:rsidRDefault="005963DB" w:rsidP="005963DB">
            <w:pPr>
              <w:jc w:val="center"/>
            </w:pPr>
            <w:r>
              <w:t>10</w:t>
            </w:r>
          </w:p>
        </w:tc>
        <w:tc>
          <w:tcPr>
            <w:tcW w:w="1265" w:type="dxa"/>
          </w:tcPr>
          <w:p w14:paraId="08165A87" w14:textId="3927F659" w:rsidR="005963DB" w:rsidRDefault="005963DB" w:rsidP="005963DB">
            <w:pPr>
              <w:jc w:val="center"/>
            </w:pPr>
            <w:r>
              <w:t>20</w:t>
            </w:r>
          </w:p>
        </w:tc>
        <w:tc>
          <w:tcPr>
            <w:tcW w:w="1265" w:type="dxa"/>
          </w:tcPr>
          <w:p w14:paraId="5C9B9008" w14:textId="3C4F25A6" w:rsidR="005963DB" w:rsidRDefault="005963DB" w:rsidP="005963DB">
            <w:pPr>
              <w:jc w:val="right"/>
            </w:pPr>
            <w:r>
              <w:t>87.0</w:t>
            </w:r>
          </w:p>
        </w:tc>
        <w:tc>
          <w:tcPr>
            <w:tcW w:w="1265" w:type="dxa"/>
          </w:tcPr>
          <w:p w14:paraId="56F17C70" w14:textId="2D1D2303" w:rsidR="005963DB" w:rsidRDefault="005963DB" w:rsidP="005963DB">
            <w:pPr>
              <w:jc w:val="right"/>
            </w:pPr>
            <w:r>
              <w:t>98.0</w:t>
            </w:r>
          </w:p>
        </w:tc>
        <w:tc>
          <w:tcPr>
            <w:tcW w:w="1265" w:type="dxa"/>
          </w:tcPr>
          <w:p w14:paraId="093FC65B" w14:textId="3A4EBB3C" w:rsidR="005963DB" w:rsidRDefault="005963DB" w:rsidP="005963DB">
            <w:pPr>
              <w:jc w:val="center"/>
            </w:pPr>
            <w:r>
              <w:t>10</w:t>
            </w:r>
          </w:p>
        </w:tc>
        <w:tc>
          <w:tcPr>
            <w:tcW w:w="1266" w:type="dxa"/>
          </w:tcPr>
          <w:p w14:paraId="6EA95996" w14:textId="19607F48" w:rsidR="005963DB" w:rsidRDefault="005963DB" w:rsidP="005963DB">
            <w:pPr>
              <w:jc w:val="center"/>
            </w:pPr>
            <w:r>
              <w:t>3</w:t>
            </w:r>
          </w:p>
        </w:tc>
      </w:tr>
      <w:tr w:rsidR="005963DB" w14:paraId="36CD5271" w14:textId="77777777" w:rsidTr="00353896">
        <w:tc>
          <w:tcPr>
            <w:tcW w:w="1265" w:type="dxa"/>
          </w:tcPr>
          <w:p w14:paraId="0AD5BCCC" w14:textId="78F352BD" w:rsidR="005963DB" w:rsidRDefault="005963DB" w:rsidP="005963DB">
            <w:pPr>
              <w:jc w:val="center"/>
            </w:pPr>
            <w:r>
              <w:t>58</w:t>
            </w:r>
          </w:p>
        </w:tc>
        <w:tc>
          <w:tcPr>
            <w:tcW w:w="1265" w:type="dxa"/>
          </w:tcPr>
          <w:p w14:paraId="44B88333" w14:textId="59D68320" w:rsidR="005963DB" w:rsidRDefault="005963DB" w:rsidP="005963DB">
            <w:pPr>
              <w:jc w:val="center"/>
            </w:pPr>
            <w:r>
              <w:t>12</w:t>
            </w:r>
          </w:p>
        </w:tc>
        <w:tc>
          <w:tcPr>
            <w:tcW w:w="1265" w:type="dxa"/>
          </w:tcPr>
          <w:p w14:paraId="758E11FE" w14:textId="13799F0B" w:rsidR="005963DB" w:rsidRDefault="005963DB" w:rsidP="005963DB">
            <w:pPr>
              <w:jc w:val="center"/>
            </w:pPr>
            <w:r>
              <w:t>24</w:t>
            </w:r>
          </w:p>
        </w:tc>
        <w:tc>
          <w:tcPr>
            <w:tcW w:w="1265" w:type="dxa"/>
          </w:tcPr>
          <w:p w14:paraId="66552EA3" w14:textId="7B8FBF5C" w:rsidR="005963DB" w:rsidRDefault="005963DB" w:rsidP="005963DB">
            <w:pPr>
              <w:jc w:val="right"/>
            </w:pPr>
            <w:r>
              <w:t>40.0</w:t>
            </w:r>
          </w:p>
        </w:tc>
        <w:tc>
          <w:tcPr>
            <w:tcW w:w="1265" w:type="dxa"/>
          </w:tcPr>
          <w:p w14:paraId="6CEB1CAC" w14:textId="2F96386A" w:rsidR="005963DB" w:rsidRDefault="005963DB" w:rsidP="005963DB">
            <w:pPr>
              <w:jc w:val="right"/>
            </w:pPr>
            <w:r>
              <w:t>45.0</w:t>
            </w:r>
          </w:p>
        </w:tc>
        <w:tc>
          <w:tcPr>
            <w:tcW w:w="1265" w:type="dxa"/>
          </w:tcPr>
          <w:p w14:paraId="12B7DD2F" w14:textId="746A2FE7" w:rsidR="005963DB" w:rsidRDefault="005963DB" w:rsidP="005963DB">
            <w:pPr>
              <w:jc w:val="center"/>
            </w:pPr>
            <w:r>
              <w:t>12</w:t>
            </w:r>
          </w:p>
        </w:tc>
        <w:tc>
          <w:tcPr>
            <w:tcW w:w="1266" w:type="dxa"/>
          </w:tcPr>
          <w:p w14:paraId="32AD20BA" w14:textId="6369D1E1" w:rsidR="005963DB" w:rsidRDefault="005963DB" w:rsidP="005963DB">
            <w:pPr>
              <w:jc w:val="center"/>
            </w:pPr>
            <w:r>
              <w:t>3</w:t>
            </w:r>
          </w:p>
        </w:tc>
      </w:tr>
      <w:tr w:rsidR="005963DB" w14:paraId="1B621C44" w14:textId="77777777" w:rsidTr="00353896">
        <w:tc>
          <w:tcPr>
            <w:tcW w:w="1265" w:type="dxa"/>
          </w:tcPr>
          <w:p w14:paraId="7DE08ED7" w14:textId="60BC0104" w:rsidR="005963DB" w:rsidRDefault="005963DB" w:rsidP="005963DB">
            <w:pPr>
              <w:jc w:val="center"/>
            </w:pPr>
            <w:r>
              <w:t>59</w:t>
            </w:r>
          </w:p>
        </w:tc>
        <w:tc>
          <w:tcPr>
            <w:tcW w:w="1265" w:type="dxa"/>
          </w:tcPr>
          <w:p w14:paraId="2AD4CD7C" w14:textId="38BE3E23" w:rsidR="005963DB" w:rsidRDefault="005963DB" w:rsidP="005963DB">
            <w:pPr>
              <w:jc w:val="center"/>
            </w:pPr>
            <w:r>
              <w:t>12</w:t>
            </w:r>
          </w:p>
        </w:tc>
        <w:tc>
          <w:tcPr>
            <w:tcW w:w="1265" w:type="dxa"/>
          </w:tcPr>
          <w:p w14:paraId="40DBDFCB" w14:textId="48746838" w:rsidR="005963DB" w:rsidRDefault="005963DB" w:rsidP="005963DB">
            <w:pPr>
              <w:jc w:val="center"/>
            </w:pPr>
            <w:r>
              <w:t>24</w:t>
            </w:r>
          </w:p>
        </w:tc>
        <w:tc>
          <w:tcPr>
            <w:tcW w:w="1265" w:type="dxa"/>
          </w:tcPr>
          <w:p w14:paraId="4E254F1A" w14:textId="30FF0716" w:rsidR="005963DB" w:rsidRDefault="005963DB" w:rsidP="005963DB">
            <w:pPr>
              <w:jc w:val="right"/>
            </w:pPr>
            <w:r>
              <w:t>45.0</w:t>
            </w:r>
          </w:p>
        </w:tc>
        <w:tc>
          <w:tcPr>
            <w:tcW w:w="1265" w:type="dxa"/>
          </w:tcPr>
          <w:p w14:paraId="085888EB" w14:textId="42BFA2E5" w:rsidR="005963DB" w:rsidRDefault="005963DB" w:rsidP="005963DB">
            <w:pPr>
              <w:jc w:val="right"/>
            </w:pPr>
            <w:r>
              <w:t>52.0</w:t>
            </w:r>
          </w:p>
        </w:tc>
        <w:tc>
          <w:tcPr>
            <w:tcW w:w="1265" w:type="dxa"/>
          </w:tcPr>
          <w:p w14:paraId="47894523" w14:textId="77012417" w:rsidR="005963DB" w:rsidRDefault="005963DB" w:rsidP="005963DB">
            <w:pPr>
              <w:jc w:val="center"/>
            </w:pPr>
            <w:r>
              <w:t>12</w:t>
            </w:r>
          </w:p>
        </w:tc>
        <w:tc>
          <w:tcPr>
            <w:tcW w:w="1266" w:type="dxa"/>
          </w:tcPr>
          <w:p w14:paraId="782E182B" w14:textId="6DA59B46" w:rsidR="005963DB" w:rsidRDefault="005963DB" w:rsidP="005963DB">
            <w:pPr>
              <w:jc w:val="center"/>
            </w:pPr>
            <w:r>
              <w:t>3</w:t>
            </w:r>
          </w:p>
        </w:tc>
      </w:tr>
      <w:tr w:rsidR="005963DB" w14:paraId="6DDCFA8F" w14:textId="77777777" w:rsidTr="00353896">
        <w:tc>
          <w:tcPr>
            <w:tcW w:w="1265" w:type="dxa"/>
          </w:tcPr>
          <w:p w14:paraId="1DE30CE2" w14:textId="728843D0" w:rsidR="005963DB" w:rsidRDefault="005963DB" w:rsidP="005963DB">
            <w:pPr>
              <w:jc w:val="center"/>
            </w:pPr>
            <w:r>
              <w:t>60</w:t>
            </w:r>
          </w:p>
        </w:tc>
        <w:tc>
          <w:tcPr>
            <w:tcW w:w="1265" w:type="dxa"/>
          </w:tcPr>
          <w:p w14:paraId="2A720C13" w14:textId="645534A7" w:rsidR="005963DB" w:rsidRDefault="005963DB" w:rsidP="005963DB">
            <w:pPr>
              <w:jc w:val="center"/>
            </w:pPr>
            <w:r>
              <w:t>12</w:t>
            </w:r>
          </w:p>
        </w:tc>
        <w:tc>
          <w:tcPr>
            <w:tcW w:w="1265" w:type="dxa"/>
          </w:tcPr>
          <w:p w14:paraId="744603CD" w14:textId="084F06AB" w:rsidR="005963DB" w:rsidRDefault="005963DB" w:rsidP="005963DB">
            <w:pPr>
              <w:jc w:val="center"/>
            </w:pPr>
            <w:r>
              <w:t>24</w:t>
            </w:r>
          </w:p>
        </w:tc>
        <w:tc>
          <w:tcPr>
            <w:tcW w:w="1265" w:type="dxa"/>
          </w:tcPr>
          <w:p w14:paraId="3D0CB394" w14:textId="4CD9051B" w:rsidR="005963DB" w:rsidRDefault="005963DB" w:rsidP="005963DB">
            <w:pPr>
              <w:jc w:val="right"/>
            </w:pPr>
            <w:r>
              <w:t>52.0</w:t>
            </w:r>
          </w:p>
        </w:tc>
        <w:tc>
          <w:tcPr>
            <w:tcW w:w="1265" w:type="dxa"/>
          </w:tcPr>
          <w:p w14:paraId="2B520205" w14:textId="3CA5B573" w:rsidR="005963DB" w:rsidRDefault="005963DB" w:rsidP="005963DB">
            <w:pPr>
              <w:jc w:val="right"/>
            </w:pPr>
            <w:r>
              <w:t>62.0</w:t>
            </w:r>
          </w:p>
        </w:tc>
        <w:tc>
          <w:tcPr>
            <w:tcW w:w="1265" w:type="dxa"/>
          </w:tcPr>
          <w:p w14:paraId="042437B6" w14:textId="01D270E9" w:rsidR="005963DB" w:rsidRDefault="005963DB" w:rsidP="005963DB">
            <w:pPr>
              <w:jc w:val="center"/>
            </w:pPr>
            <w:r>
              <w:t>12</w:t>
            </w:r>
          </w:p>
        </w:tc>
        <w:tc>
          <w:tcPr>
            <w:tcW w:w="1266" w:type="dxa"/>
          </w:tcPr>
          <w:p w14:paraId="7C79F5F0" w14:textId="0542B3E9" w:rsidR="005963DB" w:rsidRDefault="005963DB" w:rsidP="005963DB">
            <w:pPr>
              <w:jc w:val="center"/>
            </w:pPr>
            <w:r>
              <w:t>3</w:t>
            </w:r>
          </w:p>
        </w:tc>
      </w:tr>
      <w:tr w:rsidR="005963DB" w14:paraId="25324A8A" w14:textId="77777777" w:rsidTr="00353896">
        <w:tc>
          <w:tcPr>
            <w:tcW w:w="1265" w:type="dxa"/>
          </w:tcPr>
          <w:p w14:paraId="51854240" w14:textId="0B7311E2" w:rsidR="005963DB" w:rsidRDefault="005963DB" w:rsidP="005963DB">
            <w:pPr>
              <w:jc w:val="center"/>
            </w:pPr>
            <w:r>
              <w:t>61</w:t>
            </w:r>
          </w:p>
        </w:tc>
        <w:tc>
          <w:tcPr>
            <w:tcW w:w="1265" w:type="dxa"/>
          </w:tcPr>
          <w:p w14:paraId="004B664C" w14:textId="1274F501" w:rsidR="005963DB" w:rsidRDefault="005963DB" w:rsidP="005963DB">
            <w:pPr>
              <w:jc w:val="center"/>
            </w:pPr>
            <w:r>
              <w:t>12</w:t>
            </w:r>
          </w:p>
        </w:tc>
        <w:tc>
          <w:tcPr>
            <w:tcW w:w="1265" w:type="dxa"/>
          </w:tcPr>
          <w:p w14:paraId="67A02B4D" w14:textId="7FF57B16" w:rsidR="005963DB" w:rsidRDefault="005963DB" w:rsidP="005963DB">
            <w:pPr>
              <w:jc w:val="center"/>
            </w:pPr>
            <w:r>
              <w:t>24</w:t>
            </w:r>
          </w:p>
        </w:tc>
        <w:tc>
          <w:tcPr>
            <w:tcW w:w="1265" w:type="dxa"/>
          </w:tcPr>
          <w:p w14:paraId="06AA23EF" w14:textId="3C2ED20C" w:rsidR="005963DB" w:rsidRDefault="005963DB" w:rsidP="005963DB">
            <w:pPr>
              <w:jc w:val="right"/>
            </w:pPr>
            <w:r>
              <w:t>62.0</w:t>
            </w:r>
          </w:p>
        </w:tc>
        <w:tc>
          <w:tcPr>
            <w:tcW w:w="1265" w:type="dxa"/>
          </w:tcPr>
          <w:p w14:paraId="48314C75" w14:textId="6B3CE4F5" w:rsidR="005963DB" w:rsidRDefault="005963DB" w:rsidP="005963DB">
            <w:pPr>
              <w:jc w:val="right"/>
            </w:pPr>
            <w:r>
              <w:t>74.0</w:t>
            </w:r>
          </w:p>
        </w:tc>
        <w:tc>
          <w:tcPr>
            <w:tcW w:w="1265" w:type="dxa"/>
          </w:tcPr>
          <w:p w14:paraId="264F0D08" w14:textId="01423E8A" w:rsidR="005963DB" w:rsidRDefault="005963DB" w:rsidP="005963DB">
            <w:pPr>
              <w:jc w:val="center"/>
            </w:pPr>
            <w:r>
              <w:t>12</w:t>
            </w:r>
          </w:p>
        </w:tc>
        <w:tc>
          <w:tcPr>
            <w:tcW w:w="1266" w:type="dxa"/>
          </w:tcPr>
          <w:p w14:paraId="41B3AE4B" w14:textId="6AFC9F46" w:rsidR="005963DB" w:rsidRDefault="005963DB" w:rsidP="005963DB">
            <w:pPr>
              <w:jc w:val="center"/>
            </w:pPr>
            <w:r>
              <w:t>3</w:t>
            </w:r>
          </w:p>
        </w:tc>
      </w:tr>
      <w:tr w:rsidR="005963DB" w14:paraId="0E954914" w14:textId="77777777" w:rsidTr="00353896">
        <w:tc>
          <w:tcPr>
            <w:tcW w:w="1265" w:type="dxa"/>
          </w:tcPr>
          <w:p w14:paraId="15625B10" w14:textId="04BE0256" w:rsidR="005963DB" w:rsidRDefault="005963DB" w:rsidP="005963DB">
            <w:pPr>
              <w:jc w:val="center"/>
            </w:pPr>
            <w:r>
              <w:t>62</w:t>
            </w:r>
          </w:p>
        </w:tc>
        <w:tc>
          <w:tcPr>
            <w:tcW w:w="1265" w:type="dxa"/>
          </w:tcPr>
          <w:p w14:paraId="794C40DD" w14:textId="795E74CA" w:rsidR="005963DB" w:rsidRDefault="005963DB" w:rsidP="005963DB">
            <w:pPr>
              <w:jc w:val="center"/>
            </w:pPr>
            <w:r>
              <w:t>12</w:t>
            </w:r>
          </w:p>
        </w:tc>
        <w:tc>
          <w:tcPr>
            <w:tcW w:w="1265" w:type="dxa"/>
          </w:tcPr>
          <w:p w14:paraId="7D614622" w14:textId="53F41D90" w:rsidR="005963DB" w:rsidRDefault="005963DB" w:rsidP="005963DB">
            <w:pPr>
              <w:jc w:val="center"/>
            </w:pPr>
            <w:r>
              <w:t>24</w:t>
            </w:r>
          </w:p>
        </w:tc>
        <w:tc>
          <w:tcPr>
            <w:tcW w:w="1265" w:type="dxa"/>
          </w:tcPr>
          <w:p w14:paraId="17CC7D44" w14:textId="1A28799A" w:rsidR="005963DB" w:rsidRDefault="005963DB" w:rsidP="005963DB">
            <w:pPr>
              <w:jc w:val="right"/>
            </w:pPr>
            <w:r>
              <w:t>74.0</w:t>
            </w:r>
          </w:p>
        </w:tc>
        <w:tc>
          <w:tcPr>
            <w:tcW w:w="1265" w:type="dxa"/>
          </w:tcPr>
          <w:p w14:paraId="1AEE575F" w14:textId="1DCDC052" w:rsidR="005963DB" w:rsidRDefault="005963DB" w:rsidP="005963DB">
            <w:pPr>
              <w:jc w:val="right"/>
            </w:pPr>
            <w:r>
              <w:t>87.0</w:t>
            </w:r>
          </w:p>
        </w:tc>
        <w:tc>
          <w:tcPr>
            <w:tcW w:w="1265" w:type="dxa"/>
          </w:tcPr>
          <w:p w14:paraId="449A9DCB" w14:textId="6565E7D5" w:rsidR="005963DB" w:rsidRDefault="005963DB" w:rsidP="005963DB">
            <w:pPr>
              <w:jc w:val="center"/>
            </w:pPr>
            <w:r>
              <w:t>12</w:t>
            </w:r>
          </w:p>
        </w:tc>
        <w:tc>
          <w:tcPr>
            <w:tcW w:w="1266" w:type="dxa"/>
          </w:tcPr>
          <w:p w14:paraId="7AA45D1E" w14:textId="78773205" w:rsidR="005963DB" w:rsidRDefault="005963DB" w:rsidP="005963DB">
            <w:pPr>
              <w:jc w:val="center"/>
            </w:pPr>
            <w:r>
              <w:t>3</w:t>
            </w:r>
          </w:p>
        </w:tc>
      </w:tr>
      <w:tr w:rsidR="005963DB" w14:paraId="70CB2209" w14:textId="77777777" w:rsidTr="00353896">
        <w:tc>
          <w:tcPr>
            <w:tcW w:w="1265" w:type="dxa"/>
          </w:tcPr>
          <w:p w14:paraId="10213D70" w14:textId="7B9C59C6" w:rsidR="005963DB" w:rsidRDefault="005963DB" w:rsidP="005963DB">
            <w:pPr>
              <w:jc w:val="center"/>
            </w:pPr>
            <w:r>
              <w:t>63</w:t>
            </w:r>
          </w:p>
        </w:tc>
        <w:tc>
          <w:tcPr>
            <w:tcW w:w="1265" w:type="dxa"/>
          </w:tcPr>
          <w:p w14:paraId="663EBBDD" w14:textId="79FA64D2" w:rsidR="005963DB" w:rsidRDefault="005963DB" w:rsidP="005963DB">
            <w:pPr>
              <w:jc w:val="center"/>
            </w:pPr>
            <w:r>
              <w:t>12</w:t>
            </w:r>
          </w:p>
        </w:tc>
        <w:tc>
          <w:tcPr>
            <w:tcW w:w="1265" w:type="dxa"/>
          </w:tcPr>
          <w:p w14:paraId="0FBA06BF" w14:textId="5AF67996" w:rsidR="005963DB" w:rsidRDefault="005963DB" w:rsidP="005963DB">
            <w:pPr>
              <w:jc w:val="center"/>
            </w:pPr>
            <w:r>
              <w:t>24</w:t>
            </w:r>
          </w:p>
        </w:tc>
        <w:tc>
          <w:tcPr>
            <w:tcW w:w="1265" w:type="dxa"/>
          </w:tcPr>
          <w:p w14:paraId="6EA191B8" w14:textId="7957C62E" w:rsidR="005963DB" w:rsidRDefault="005963DB" w:rsidP="005963DB">
            <w:pPr>
              <w:jc w:val="right"/>
            </w:pPr>
            <w:r>
              <w:t>87.0</w:t>
            </w:r>
          </w:p>
        </w:tc>
        <w:tc>
          <w:tcPr>
            <w:tcW w:w="1265" w:type="dxa"/>
          </w:tcPr>
          <w:p w14:paraId="476032DC" w14:textId="375ABBFC" w:rsidR="005963DB" w:rsidRDefault="005963DB" w:rsidP="005963DB">
            <w:pPr>
              <w:jc w:val="right"/>
            </w:pPr>
            <w:r>
              <w:t>98.0</w:t>
            </w:r>
          </w:p>
        </w:tc>
        <w:tc>
          <w:tcPr>
            <w:tcW w:w="1265" w:type="dxa"/>
          </w:tcPr>
          <w:p w14:paraId="508BF4DE" w14:textId="117BD3F5" w:rsidR="005963DB" w:rsidRDefault="005963DB" w:rsidP="005963DB">
            <w:pPr>
              <w:jc w:val="center"/>
            </w:pPr>
            <w:r>
              <w:t>12</w:t>
            </w:r>
          </w:p>
        </w:tc>
        <w:tc>
          <w:tcPr>
            <w:tcW w:w="1266" w:type="dxa"/>
          </w:tcPr>
          <w:p w14:paraId="243DC569" w14:textId="0FC6D1BF" w:rsidR="005963DB" w:rsidRDefault="005963DB" w:rsidP="005963DB">
            <w:pPr>
              <w:jc w:val="center"/>
            </w:pPr>
            <w:r>
              <w:t>3</w:t>
            </w:r>
          </w:p>
        </w:tc>
      </w:tr>
      <w:tr w:rsidR="005963DB" w14:paraId="1D9D58FE" w14:textId="77777777" w:rsidTr="00353896">
        <w:tc>
          <w:tcPr>
            <w:tcW w:w="1265" w:type="dxa"/>
          </w:tcPr>
          <w:p w14:paraId="3BE5ABC1" w14:textId="2DDCB1C7" w:rsidR="005963DB" w:rsidRDefault="005963DB" w:rsidP="005963DB">
            <w:pPr>
              <w:jc w:val="center"/>
            </w:pPr>
            <w:r>
              <w:t>64</w:t>
            </w:r>
          </w:p>
        </w:tc>
        <w:tc>
          <w:tcPr>
            <w:tcW w:w="1265" w:type="dxa"/>
          </w:tcPr>
          <w:p w14:paraId="74FAE7F2" w14:textId="50B1F909" w:rsidR="005963DB" w:rsidRDefault="005963DB" w:rsidP="005963DB">
            <w:pPr>
              <w:jc w:val="center"/>
            </w:pPr>
            <w:r>
              <w:t>12</w:t>
            </w:r>
          </w:p>
        </w:tc>
        <w:tc>
          <w:tcPr>
            <w:tcW w:w="1265" w:type="dxa"/>
          </w:tcPr>
          <w:p w14:paraId="58A13123" w14:textId="62F2C900" w:rsidR="005963DB" w:rsidRDefault="005963DB" w:rsidP="005963DB">
            <w:pPr>
              <w:jc w:val="center"/>
            </w:pPr>
            <w:r>
              <w:t>24</w:t>
            </w:r>
          </w:p>
        </w:tc>
        <w:tc>
          <w:tcPr>
            <w:tcW w:w="1265" w:type="dxa"/>
          </w:tcPr>
          <w:p w14:paraId="3AE7003B" w14:textId="45F87151" w:rsidR="005963DB" w:rsidRDefault="005963DB" w:rsidP="005963DB">
            <w:pPr>
              <w:jc w:val="right"/>
            </w:pPr>
            <w:r>
              <w:t>98.0</w:t>
            </w:r>
          </w:p>
        </w:tc>
        <w:tc>
          <w:tcPr>
            <w:tcW w:w="1265" w:type="dxa"/>
          </w:tcPr>
          <w:p w14:paraId="4B009C38" w14:textId="32332C60" w:rsidR="005963DB" w:rsidRDefault="005963DB" w:rsidP="005963DB">
            <w:pPr>
              <w:jc w:val="right"/>
            </w:pPr>
            <w:r>
              <w:t>109.0</w:t>
            </w:r>
          </w:p>
        </w:tc>
        <w:tc>
          <w:tcPr>
            <w:tcW w:w="1265" w:type="dxa"/>
          </w:tcPr>
          <w:p w14:paraId="7175E070" w14:textId="567F0EDB" w:rsidR="005963DB" w:rsidRDefault="005963DB" w:rsidP="005963DB">
            <w:pPr>
              <w:jc w:val="center"/>
            </w:pPr>
            <w:r>
              <w:t>12</w:t>
            </w:r>
          </w:p>
        </w:tc>
        <w:tc>
          <w:tcPr>
            <w:tcW w:w="1266" w:type="dxa"/>
          </w:tcPr>
          <w:p w14:paraId="52302F8F" w14:textId="59693D77" w:rsidR="005963DB" w:rsidRDefault="005963DB" w:rsidP="005963DB">
            <w:pPr>
              <w:jc w:val="center"/>
            </w:pPr>
            <w:r>
              <w:t>3</w:t>
            </w:r>
          </w:p>
        </w:tc>
      </w:tr>
      <w:tr w:rsidR="00655139" w14:paraId="101FC252" w14:textId="77777777" w:rsidTr="00353896">
        <w:tc>
          <w:tcPr>
            <w:tcW w:w="1265" w:type="dxa"/>
          </w:tcPr>
          <w:p w14:paraId="386BCC29" w14:textId="4CDDD83E" w:rsidR="00655139" w:rsidRDefault="00655139" w:rsidP="00655139">
            <w:pPr>
              <w:jc w:val="center"/>
            </w:pPr>
            <w:r>
              <w:t>65</w:t>
            </w:r>
          </w:p>
        </w:tc>
        <w:tc>
          <w:tcPr>
            <w:tcW w:w="1265" w:type="dxa"/>
          </w:tcPr>
          <w:p w14:paraId="1A840A1A" w14:textId="62052895" w:rsidR="00655139" w:rsidRDefault="00655139" w:rsidP="00655139">
            <w:pPr>
              <w:jc w:val="center"/>
            </w:pPr>
            <w:r>
              <w:t>14</w:t>
            </w:r>
          </w:p>
        </w:tc>
        <w:tc>
          <w:tcPr>
            <w:tcW w:w="1265" w:type="dxa"/>
          </w:tcPr>
          <w:p w14:paraId="56844CAE" w14:textId="617E985C" w:rsidR="00655139" w:rsidRDefault="00655139" w:rsidP="00655139">
            <w:pPr>
              <w:jc w:val="center"/>
            </w:pPr>
            <w:r>
              <w:t>28</w:t>
            </w:r>
          </w:p>
        </w:tc>
        <w:tc>
          <w:tcPr>
            <w:tcW w:w="1265" w:type="dxa"/>
          </w:tcPr>
          <w:p w14:paraId="2C7E82C2" w14:textId="21C92164" w:rsidR="00655139" w:rsidRDefault="00655139" w:rsidP="00655139">
            <w:pPr>
              <w:jc w:val="right"/>
            </w:pPr>
            <w:r>
              <w:t>40.0</w:t>
            </w:r>
          </w:p>
        </w:tc>
        <w:tc>
          <w:tcPr>
            <w:tcW w:w="1265" w:type="dxa"/>
          </w:tcPr>
          <w:p w14:paraId="0C6B1443" w14:textId="597251F8" w:rsidR="00655139" w:rsidRDefault="00655139" w:rsidP="00655139">
            <w:pPr>
              <w:jc w:val="right"/>
            </w:pPr>
            <w:r>
              <w:t>45.0</w:t>
            </w:r>
          </w:p>
        </w:tc>
        <w:tc>
          <w:tcPr>
            <w:tcW w:w="1265" w:type="dxa"/>
          </w:tcPr>
          <w:p w14:paraId="02F50245" w14:textId="7B7499DF" w:rsidR="00655139" w:rsidRDefault="00655139" w:rsidP="00655139">
            <w:pPr>
              <w:jc w:val="center"/>
            </w:pPr>
            <w:r>
              <w:t>14</w:t>
            </w:r>
          </w:p>
        </w:tc>
        <w:tc>
          <w:tcPr>
            <w:tcW w:w="1266" w:type="dxa"/>
          </w:tcPr>
          <w:p w14:paraId="0C64BFD3" w14:textId="77A4CC33" w:rsidR="00655139" w:rsidRDefault="00655139" w:rsidP="00655139">
            <w:pPr>
              <w:jc w:val="center"/>
            </w:pPr>
            <w:r>
              <w:t>3</w:t>
            </w:r>
          </w:p>
        </w:tc>
      </w:tr>
      <w:tr w:rsidR="00655139" w14:paraId="2599AC7F" w14:textId="77777777" w:rsidTr="00353896">
        <w:tc>
          <w:tcPr>
            <w:tcW w:w="1265" w:type="dxa"/>
          </w:tcPr>
          <w:p w14:paraId="2D6E84E5" w14:textId="05C591BB" w:rsidR="00655139" w:rsidRDefault="00655139" w:rsidP="00655139">
            <w:pPr>
              <w:jc w:val="center"/>
            </w:pPr>
            <w:r>
              <w:t>66</w:t>
            </w:r>
          </w:p>
        </w:tc>
        <w:tc>
          <w:tcPr>
            <w:tcW w:w="1265" w:type="dxa"/>
          </w:tcPr>
          <w:p w14:paraId="03ED09DE" w14:textId="50D367DF" w:rsidR="00655139" w:rsidRDefault="00655139" w:rsidP="00655139">
            <w:pPr>
              <w:jc w:val="center"/>
            </w:pPr>
            <w:r>
              <w:t>14</w:t>
            </w:r>
          </w:p>
        </w:tc>
        <w:tc>
          <w:tcPr>
            <w:tcW w:w="1265" w:type="dxa"/>
          </w:tcPr>
          <w:p w14:paraId="37A03C1D" w14:textId="54F1EFB9" w:rsidR="00655139" w:rsidRDefault="00655139" w:rsidP="00655139">
            <w:pPr>
              <w:jc w:val="center"/>
            </w:pPr>
            <w:r>
              <w:t>28</w:t>
            </w:r>
          </w:p>
        </w:tc>
        <w:tc>
          <w:tcPr>
            <w:tcW w:w="1265" w:type="dxa"/>
          </w:tcPr>
          <w:p w14:paraId="192EF80C" w14:textId="3F0C6458" w:rsidR="00655139" w:rsidRDefault="00655139" w:rsidP="00655139">
            <w:pPr>
              <w:jc w:val="right"/>
            </w:pPr>
            <w:r>
              <w:t>45.0</w:t>
            </w:r>
          </w:p>
        </w:tc>
        <w:tc>
          <w:tcPr>
            <w:tcW w:w="1265" w:type="dxa"/>
          </w:tcPr>
          <w:p w14:paraId="39EE9583" w14:textId="46CAEB70" w:rsidR="00655139" w:rsidRDefault="00655139" w:rsidP="00655139">
            <w:pPr>
              <w:jc w:val="right"/>
            </w:pPr>
            <w:r>
              <w:t>52.0</w:t>
            </w:r>
          </w:p>
        </w:tc>
        <w:tc>
          <w:tcPr>
            <w:tcW w:w="1265" w:type="dxa"/>
          </w:tcPr>
          <w:p w14:paraId="10EAA26D" w14:textId="0F3B9B40" w:rsidR="00655139" w:rsidRDefault="00655139" w:rsidP="00655139">
            <w:pPr>
              <w:jc w:val="center"/>
            </w:pPr>
            <w:r>
              <w:t>14</w:t>
            </w:r>
          </w:p>
        </w:tc>
        <w:tc>
          <w:tcPr>
            <w:tcW w:w="1266" w:type="dxa"/>
          </w:tcPr>
          <w:p w14:paraId="1465EF4A" w14:textId="083AA6E2" w:rsidR="00655139" w:rsidRDefault="00655139" w:rsidP="00655139">
            <w:pPr>
              <w:jc w:val="center"/>
            </w:pPr>
            <w:r>
              <w:t>3</w:t>
            </w:r>
          </w:p>
        </w:tc>
      </w:tr>
      <w:tr w:rsidR="00655139" w14:paraId="4FFA3D0E" w14:textId="77777777" w:rsidTr="00353896">
        <w:tc>
          <w:tcPr>
            <w:tcW w:w="1265" w:type="dxa"/>
          </w:tcPr>
          <w:p w14:paraId="137B49F9" w14:textId="14DD7A99" w:rsidR="00655139" w:rsidRDefault="00655139" w:rsidP="00655139">
            <w:pPr>
              <w:jc w:val="center"/>
            </w:pPr>
            <w:r>
              <w:t>67</w:t>
            </w:r>
          </w:p>
        </w:tc>
        <w:tc>
          <w:tcPr>
            <w:tcW w:w="1265" w:type="dxa"/>
          </w:tcPr>
          <w:p w14:paraId="7BD19405" w14:textId="3B6B8C3F" w:rsidR="00655139" w:rsidRDefault="00655139" w:rsidP="00655139">
            <w:pPr>
              <w:jc w:val="center"/>
            </w:pPr>
            <w:r>
              <w:t>14</w:t>
            </w:r>
          </w:p>
        </w:tc>
        <w:tc>
          <w:tcPr>
            <w:tcW w:w="1265" w:type="dxa"/>
          </w:tcPr>
          <w:p w14:paraId="3228775B" w14:textId="049A4B4C" w:rsidR="00655139" w:rsidRDefault="00655139" w:rsidP="00655139">
            <w:pPr>
              <w:jc w:val="center"/>
            </w:pPr>
            <w:r>
              <w:t>28</w:t>
            </w:r>
          </w:p>
        </w:tc>
        <w:tc>
          <w:tcPr>
            <w:tcW w:w="1265" w:type="dxa"/>
          </w:tcPr>
          <w:p w14:paraId="5577BB7E" w14:textId="3A7A6708" w:rsidR="00655139" w:rsidRDefault="00655139" w:rsidP="00655139">
            <w:pPr>
              <w:jc w:val="right"/>
            </w:pPr>
            <w:r>
              <w:t>52.0</w:t>
            </w:r>
          </w:p>
        </w:tc>
        <w:tc>
          <w:tcPr>
            <w:tcW w:w="1265" w:type="dxa"/>
          </w:tcPr>
          <w:p w14:paraId="6D60BE04" w14:textId="78C8D631" w:rsidR="00655139" w:rsidRDefault="00655139" w:rsidP="00655139">
            <w:pPr>
              <w:jc w:val="right"/>
            </w:pPr>
            <w:r>
              <w:t>62.0</w:t>
            </w:r>
          </w:p>
        </w:tc>
        <w:tc>
          <w:tcPr>
            <w:tcW w:w="1265" w:type="dxa"/>
          </w:tcPr>
          <w:p w14:paraId="33669936" w14:textId="7CBF9E4B" w:rsidR="00655139" w:rsidRDefault="00655139" w:rsidP="00655139">
            <w:pPr>
              <w:jc w:val="center"/>
            </w:pPr>
            <w:r>
              <w:t>14</w:t>
            </w:r>
          </w:p>
        </w:tc>
        <w:tc>
          <w:tcPr>
            <w:tcW w:w="1266" w:type="dxa"/>
          </w:tcPr>
          <w:p w14:paraId="02108CE7" w14:textId="4D20E45F" w:rsidR="00655139" w:rsidRDefault="00655139" w:rsidP="00655139">
            <w:pPr>
              <w:jc w:val="center"/>
            </w:pPr>
            <w:r>
              <w:t>3</w:t>
            </w:r>
          </w:p>
        </w:tc>
      </w:tr>
      <w:tr w:rsidR="00655139" w14:paraId="5185941C" w14:textId="77777777" w:rsidTr="00353896">
        <w:tc>
          <w:tcPr>
            <w:tcW w:w="1265" w:type="dxa"/>
          </w:tcPr>
          <w:p w14:paraId="4E051256" w14:textId="2F0DB365" w:rsidR="00655139" w:rsidRDefault="00655139" w:rsidP="00655139">
            <w:pPr>
              <w:jc w:val="center"/>
            </w:pPr>
            <w:r>
              <w:t>68</w:t>
            </w:r>
          </w:p>
        </w:tc>
        <w:tc>
          <w:tcPr>
            <w:tcW w:w="1265" w:type="dxa"/>
          </w:tcPr>
          <w:p w14:paraId="339D4C54" w14:textId="42EDC089" w:rsidR="00655139" w:rsidRDefault="00655139" w:rsidP="00655139">
            <w:pPr>
              <w:jc w:val="center"/>
            </w:pPr>
            <w:r>
              <w:t>14</w:t>
            </w:r>
          </w:p>
        </w:tc>
        <w:tc>
          <w:tcPr>
            <w:tcW w:w="1265" w:type="dxa"/>
          </w:tcPr>
          <w:p w14:paraId="3485F940" w14:textId="7ECA5DAC" w:rsidR="00655139" w:rsidRDefault="00655139" w:rsidP="00655139">
            <w:pPr>
              <w:jc w:val="center"/>
            </w:pPr>
            <w:r>
              <w:t>28</w:t>
            </w:r>
          </w:p>
        </w:tc>
        <w:tc>
          <w:tcPr>
            <w:tcW w:w="1265" w:type="dxa"/>
          </w:tcPr>
          <w:p w14:paraId="12B7D1B6" w14:textId="3A408C5B" w:rsidR="00655139" w:rsidRDefault="00655139" w:rsidP="00655139">
            <w:pPr>
              <w:jc w:val="right"/>
            </w:pPr>
            <w:r>
              <w:t>62.0</w:t>
            </w:r>
          </w:p>
        </w:tc>
        <w:tc>
          <w:tcPr>
            <w:tcW w:w="1265" w:type="dxa"/>
          </w:tcPr>
          <w:p w14:paraId="30F4F535" w14:textId="3837F8A3" w:rsidR="00655139" w:rsidRDefault="00655139" w:rsidP="00655139">
            <w:pPr>
              <w:jc w:val="right"/>
            </w:pPr>
            <w:r>
              <w:t>74.0</w:t>
            </w:r>
          </w:p>
        </w:tc>
        <w:tc>
          <w:tcPr>
            <w:tcW w:w="1265" w:type="dxa"/>
          </w:tcPr>
          <w:p w14:paraId="406FADAC" w14:textId="5E289E5A" w:rsidR="00655139" w:rsidRDefault="00655139" w:rsidP="00655139">
            <w:pPr>
              <w:jc w:val="center"/>
            </w:pPr>
            <w:r>
              <w:t>14</w:t>
            </w:r>
          </w:p>
        </w:tc>
        <w:tc>
          <w:tcPr>
            <w:tcW w:w="1266" w:type="dxa"/>
          </w:tcPr>
          <w:p w14:paraId="17667AE6" w14:textId="01E5FA2A" w:rsidR="00655139" w:rsidRDefault="00655139" w:rsidP="00655139">
            <w:pPr>
              <w:jc w:val="center"/>
            </w:pPr>
            <w:r>
              <w:t>3</w:t>
            </w:r>
          </w:p>
        </w:tc>
      </w:tr>
      <w:tr w:rsidR="00655139" w14:paraId="088DCE71" w14:textId="77777777" w:rsidTr="00353896">
        <w:tc>
          <w:tcPr>
            <w:tcW w:w="1265" w:type="dxa"/>
          </w:tcPr>
          <w:p w14:paraId="0C8FC5C0" w14:textId="349FAC7B" w:rsidR="00655139" w:rsidRDefault="00655139" w:rsidP="00655139">
            <w:pPr>
              <w:jc w:val="center"/>
            </w:pPr>
            <w:r>
              <w:t>69</w:t>
            </w:r>
          </w:p>
        </w:tc>
        <w:tc>
          <w:tcPr>
            <w:tcW w:w="1265" w:type="dxa"/>
          </w:tcPr>
          <w:p w14:paraId="02A2067C" w14:textId="3E722B35" w:rsidR="00655139" w:rsidRDefault="00655139" w:rsidP="00655139">
            <w:pPr>
              <w:jc w:val="center"/>
            </w:pPr>
            <w:r>
              <w:t>14</w:t>
            </w:r>
          </w:p>
        </w:tc>
        <w:tc>
          <w:tcPr>
            <w:tcW w:w="1265" w:type="dxa"/>
          </w:tcPr>
          <w:p w14:paraId="1CDF6B36" w14:textId="118EB4DB" w:rsidR="00655139" w:rsidRDefault="00655139" w:rsidP="00655139">
            <w:pPr>
              <w:jc w:val="center"/>
            </w:pPr>
            <w:r>
              <w:t>28</w:t>
            </w:r>
          </w:p>
        </w:tc>
        <w:tc>
          <w:tcPr>
            <w:tcW w:w="1265" w:type="dxa"/>
          </w:tcPr>
          <w:p w14:paraId="4220B7E2" w14:textId="7AE8F363" w:rsidR="00655139" w:rsidRDefault="00655139" w:rsidP="00655139">
            <w:pPr>
              <w:jc w:val="right"/>
            </w:pPr>
            <w:r>
              <w:t>74.0</w:t>
            </w:r>
          </w:p>
        </w:tc>
        <w:tc>
          <w:tcPr>
            <w:tcW w:w="1265" w:type="dxa"/>
          </w:tcPr>
          <w:p w14:paraId="7C3B2B98" w14:textId="60AEDC04" w:rsidR="00655139" w:rsidRDefault="00655139" w:rsidP="00655139">
            <w:pPr>
              <w:jc w:val="right"/>
            </w:pPr>
            <w:r>
              <w:t>87.0</w:t>
            </w:r>
          </w:p>
        </w:tc>
        <w:tc>
          <w:tcPr>
            <w:tcW w:w="1265" w:type="dxa"/>
          </w:tcPr>
          <w:p w14:paraId="050465E7" w14:textId="574FCD51" w:rsidR="00655139" w:rsidRDefault="00655139" w:rsidP="00655139">
            <w:pPr>
              <w:jc w:val="center"/>
            </w:pPr>
            <w:r>
              <w:t>14</w:t>
            </w:r>
          </w:p>
        </w:tc>
        <w:tc>
          <w:tcPr>
            <w:tcW w:w="1266" w:type="dxa"/>
          </w:tcPr>
          <w:p w14:paraId="14C5EFD1" w14:textId="6EBAD514" w:rsidR="00655139" w:rsidRDefault="00655139" w:rsidP="00655139">
            <w:pPr>
              <w:jc w:val="center"/>
            </w:pPr>
            <w:r>
              <w:t>3</w:t>
            </w:r>
          </w:p>
        </w:tc>
      </w:tr>
      <w:tr w:rsidR="00655139" w14:paraId="11033976" w14:textId="77777777" w:rsidTr="00353896">
        <w:tc>
          <w:tcPr>
            <w:tcW w:w="1265" w:type="dxa"/>
          </w:tcPr>
          <w:p w14:paraId="43356A4A" w14:textId="2EB3548A" w:rsidR="00655139" w:rsidRDefault="00655139" w:rsidP="00655139">
            <w:pPr>
              <w:jc w:val="center"/>
            </w:pPr>
            <w:r>
              <w:lastRenderedPageBreak/>
              <w:t>70</w:t>
            </w:r>
          </w:p>
        </w:tc>
        <w:tc>
          <w:tcPr>
            <w:tcW w:w="1265" w:type="dxa"/>
          </w:tcPr>
          <w:p w14:paraId="733B7D49" w14:textId="6B8DCA22" w:rsidR="00655139" w:rsidRDefault="00655139" w:rsidP="00655139">
            <w:pPr>
              <w:jc w:val="center"/>
            </w:pPr>
            <w:r>
              <w:t>14</w:t>
            </w:r>
          </w:p>
        </w:tc>
        <w:tc>
          <w:tcPr>
            <w:tcW w:w="1265" w:type="dxa"/>
          </w:tcPr>
          <w:p w14:paraId="4C4242A5" w14:textId="2D10E6C3" w:rsidR="00655139" w:rsidRDefault="00655139" w:rsidP="00655139">
            <w:pPr>
              <w:jc w:val="center"/>
            </w:pPr>
            <w:r>
              <w:t>28</w:t>
            </w:r>
          </w:p>
        </w:tc>
        <w:tc>
          <w:tcPr>
            <w:tcW w:w="1265" w:type="dxa"/>
          </w:tcPr>
          <w:p w14:paraId="250387CA" w14:textId="17D702FA" w:rsidR="00655139" w:rsidRDefault="00655139" w:rsidP="00655139">
            <w:pPr>
              <w:jc w:val="right"/>
            </w:pPr>
            <w:r>
              <w:t>87.0</w:t>
            </w:r>
          </w:p>
        </w:tc>
        <w:tc>
          <w:tcPr>
            <w:tcW w:w="1265" w:type="dxa"/>
          </w:tcPr>
          <w:p w14:paraId="137D0DAD" w14:textId="60CF69AB" w:rsidR="00655139" w:rsidRDefault="00655139" w:rsidP="00655139">
            <w:pPr>
              <w:jc w:val="right"/>
            </w:pPr>
            <w:r>
              <w:t>98.0</w:t>
            </w:r>
          </w:p>
        </w:tc>
        <w:tc>
          <w:tcPr>
            <w:tcW w:w="1265" w:type="dxa"/>
          </w:tcPr>
          <w:p w14:paraId="3F826FA7" w14:textId="2B848879" w:rsidR="00655139" w:rsidRDefault="00655139" w:rsidP="00655139">
            <w:pPr>
              <w:jc w:val="center"/>
            </w:pPr>
            <w:r>
              <w:t>14</w:t>
            </w:r>
          </w:p>
        </w:tc>
        <w:tc>
          <w:tcPr>
            <w:tcW w:w="1266" w:type="dxa"/>
          </w:tcPr>
          <w:p w14:paraId="0A02304A" w14:textId="108D4679" w:rsidR="00655139" w:rsidRDefault="00655139" w:rsidP="00655139">
            <w:pPr>
              <w:jc w:val="center"/>
            </w:pPr>
            <w:r>
              <w:t>3</w:t>
            </w:r>
          </w:p>
        </w:tc>
      </w:tr>
      <w:tr w:rsidR="00655139" w14:paraId="273DA2EA" w14:textId="77777777" w:rsidTr="00353896">
        <w:tc>
          <w:tcPr>
            <w:tcW w:w="1265" w:type="dxa"/>
          </w:tcPr>
          <w:p w14:paraId="43C02EA5" w14:textId="2C24222A" w:rsidR="00655139" w:rsidRDefault="00655139" w:rsidP="00655139">
            <w:pPr>
              <w:jc w:val="center"/>
            </w:pPr>
            <w:r>
              <w:t>71</w:t>
            </w:r>
          </w:p>
        </w:tc>
        <w:tc>
          <w:tcPr>
            <w:tcW w:w="1265" w:type="dxa"/>
          </w:tcPr>
          <w:p w14:paraId="3ECA546C" w14:textId="74F9FF81" w:rsidR="00655139" w:rsidRDefault="00655139" w:rsidP="00655139">
            <w:pPr>
              <w:jc w:val="center"/>
            </w:pPr>
            <w:r>
              <w:t>14</w:t>
            </w:r>
          </w:p>
        </w:tc>
        <w:tc>
          <w:tcPr>
            <w:tcW w:w="1265" w:type="dxa"/>
          </w:tcPr>
          <w:p w14:paraId="73157CF6" w14:textId="2A820F2D" w:rsidR="00655139" w:rsidRDefault="00655139" w:rsidP="00655139">
            <w:pPr>
              <w:jc w:val="center"/>
            </w:pPr>
            <w:r>
              <w:t>28</w:t>
            </w:r>
          </w:p>
        </w:tc>
        <w:tc>
          <w:tcPr>
            <w:tcW w:w="1265" w:type="dxa"/>
          </w:tcPr>
          <w:p w14:paraId="1A67DF62" w14:textId="2A49207A" w:rsidR="00655139" w:rsidRDefault="00655139" w:rsidP="00655139">
            <w:pPr>
              <w:jc w:val="right"/>
            </w:pPr>
            <w:r>
              <w:t>98.0</w:t>
            </w:r>
          </w:p>
        </w:tc>
        <w:tc>
          <w:tcPr>
            <w:tcW w:w="1265" w:type="dxa"/>
          </w:tcPr>
          <w:p w14:paraId="1DF16960" w14:textId="23F156A6" w:rsidR="00655139" w:rsidRDefault="00655139" w:rsidP="00655139">
            <w:pPr>
              <w:jc w:val="right"/>
            </w:pPr>
            <w:r>
              <w:t>109.0</w:t>
            </w:r>
          </w:p>
        </w:tc>
        <w:tc>
          <w:tcPr>
            <w:tcW w:w="1265" w:type="dxa"/>
          </w:tcPr>
          <w:p w14:paraId="5164593F" w14:textId="167460F4" w:rsidR="00655139" w:rsidRDefault="00655139" w:rsidP="00655139">
            <w:pPr>
              <w:jc w:val="center"/>
            </w:pPr>
            <w:r>
              <w:t>14</w:t>
            </w:r>
          </w:p>
        </w:tc>
        <w:tc>
          <w:tcPr>
            <w:tcW w:w="1266" w:type="dxa"/>
          </w:tcPr>
          <w:p w14:paraId="11C0A9C5" w14:textId="16D55139" w:rsidR="00655139" w:rsidRDefault="00655139" w:rsidP="00655139">
            <w:pPr>
              <w:jc w:val="center"/>
            </w:pPr>
            <w:r>
              <w:t>3</w:t>
            </w:r>
          </w:p>
        </w:tc>
      </w:tr>
      <w:tr w:rsidR="00655139" w14:paraId="5EFCE46A" w14:textId="77777777" w:rsidTr="00353896">
        <w:tc>
          <w:tcPr>
            <w:tcW w:w="1265" w:type="dxa"/>
          </w:tcPr>
          <w:p w14:paraId="029FB544" w14:textId="7B1B7DD7" w:rsidR="00655139" w:rsidRDefault="00655139" w:rsidP="00655139">
            <w:pPr>
              <w:jc w:val="center"/>
            </w:pPr>
            <w:r>
              <w:t>72</w:t>
            </w:r>
          </w:p>
        </w:tc>
        <w:tc>
          <w:tcPr>
            <w:tcW w:w="1265" w:type="dxa"/>
          </w:tcPr>
          <w:p w14:paraId="43F9A567" w14:textId="6C8E1AC8" w:rsidR="00655139" w:rsidRDefault="00655139" w:rsidP="00655139">
            <w:pPr>
              <w:jc w:val="center"/>
            </w:pPr>
            <w:r>
              <w:t>14</w:t>
            </w:r>
          </w:p>
        </w:tc>
        <w:tc>
          <w:tcPr>
            <w:tcW w:w="1265" w:type="dxa"/>
          </w:tcPr>
          <w:p w14:paraId="5B4B46FF" w14:textId="6ADFBC90" w:rsidR="00655139" w:rsidRDefault="00655139" w:rsidP="00655139">
            <w:pPr>
              <w:jc w:val="center"/>
            </w:pPr>
            <w:r>
              <w:t>28</w:t>
            </w:r>
          </w:p>
        </w:tc>
        <w:tc>
          <w:tcPr>
            <w:tcW w:w="1265" w:type="dxa"/>
          </w:tcPr>
          <w:p w14:paraId="71EF88AA" w14:textId="1AD454E0" w:rsidR="00655139" w:rsidRDefault="00655139" w:rsidP="00655139">
            <w:pPr>
              <w:jc w:val="right"/>
            </w:pPr>
            <w:r>
              <w:t>109.0</w:t>
            </w:r>
          </w:p>
        </w:tc>
        <w:tc>
          <w:tcPr>
            <w:tcW w:w="1265" w:type="dxa"/>
          </w:tcPr>
          <w:p w14:paraId="0D5ACE68" w14:textId="5783683A" w:rsidR="00655139" w:rsidRDefault="00655139" w:rsidP="00655139">
            <w:pPr>
              <w:jc w:val="right"/>
            </w:pPr>
            <w:r>
              <w:t>119.0</w:t>
            </w:r>
          </w:p>
        </w:tc>
        <w:tc>
          <w:tcPr>
            <w:tcW w:w="1265" w:type="dxa"/>
          </w:tcPr>
          <w:p w14:paraId="6FAD2DF1" w14:textId="09B81FB3" w:rsidR="00655139" w:rsidRDefault="00655139" w:rsidP="00655139">
            <w:pPr>
              <w:jc w:val="center"/>
            </w:pPr>
            <w:r>
              <w:t>14</w:t>
            </w:r>
          </w:p>
        </w:tc>
        <w:tc>
          <w:tcPr>
            <w:tcW w:w="1266" w:type="dxa"/>
          </w:tcPr>
          <w:p w14:paraId="61C85F4C" w14:textId="1099B334" w:rsidR="00655139" w:rsidRDefault="00655139" w:rsidP="00655139">
            <w:pPr>
              <w:jc w:val="center"/>
            </w:pPr>
            <w:r>
              <w:t>3</w:t>
            </w:r>
          </w:p>
        </w:tc>
      </w:tr>
      <w:tr w:rsidR="00353896" w14:paraId="708AB3B4" w14:textId="77777777" w:rsidTr="00353896">
        <w:tc>
          <w:tcPr>
            <w:tcW w:w="1265" w:type="dxa"/>
          </w:tcPr>
          <w:p w14:paraId="26D38F60" w14:textId="6410DAE2" w:rsidR="00353896" w:rsidRDefault="00353896" w:rsidP="00353896">
            <w:pPr>
              <w:jc w:val="center"/>
            </w:pPr>
            <w:r>
              <w:t>73</w:t>
            </w:r>
          </w:p>
        </w:tc>
        <w:tc>
          <w:tcPr>
            <w:tcW w:w="1265" w:type="dxa"/>
          </w:tcPr>
          <w:p w14:paraId="1D3019B0" w14:textId="0C5CEA15" w:rsidR="00353896" w:rsidRDefault="00353896" w:rsidP="00353896">
            <w:pPr>
              <w:jc w:val="center"/>
            </w:pPr>
            <w:r>
              <w:t>26</w:t>
            </w:r>
          </w:p>
        </w:tc>
        <w:tc>
          <w:tcPr>
            <w:tcW w:w="1265" w:type="dxa"/>
          </w:tcPr>
          <w:p w14:paraId="5956372C" w14:textId="1CDFC7E0" w:rsidR="00353896" w:rsidRDefault="00353896" w:rsidP="00353896">
            <w:pPr>
              <w:jc w:val="center"/>
            </w:pPr>
            <w:r>
              <w:t>56</w:t>
            </w:r>
          </w:p>
        </w:tc>
        <w:tc>
          <w:tcPr>
            <w:tcW w:w="1265" w:type="dxa"/>
          </w:tcPr>
          <w:p w14:paraId="5B8F82B3" w14:textId="63A1254B" w:rsidR="00353896" w:rsidRDefault="00353896" w:rsidP="00353896">
            <w:pPr>
              <w:jc w:val="right"/>
            </w:pPr>
            <w:r>
              <w:t>52.0</w:t>
            </w:r>
          </w:p>
        </w:tc>
        <w:tc>
          <w:tcPr>
            <w:tcW w:w="1265" w:type="dxa"/>
          </w:tcPr>
          <w:p w14:paraId="2B960690" w14:textId="5B549762" w:rsidR="00353896" w:rsidRDefault="00353896" w:rsidP="00353896">
            <w:pPr>
              <w:jc w:val="right"/>
            </w:pPr>
            <w:r>
              <w:t>62.0</w:t>
            </w:r>
          </w:p>
        </w:tc>
        <w:tc>
          <w:tcPr>
            <w:tcW w:w="1265" w:type="dxa"/>
          </w:tcPr>
          <w:p w14:paraId="35868D9E" w14:textId="318FBEEC" w:rsidR="00353896" w:rsidRDefault="00353896" w:rsidP="00353896">
            <w:pPr>
              <w:jc w:val="center"/>
            </w:pPr>
            <w:r>
              <w:t>26</w:t>
            </w:r>
          </w:p>
        </w:tc>
        <w:tc>
          <w:tcPr>
            <w:tcW w:w="1266" w:type="dxa"/>
          </w:tcPr>
          <w:p w14:paraId="05F3AEEF" w14:textId="50E8F9A1" w:rsidR="00353896" w:rsidRDefault="00353896" w:rsidP="00353896">
            <w:pPr>
              <w:jc w:val="center"/>
            </w:pPr>
            <w:r>
              <w:t>3</w:t>
            </w:r>
          </w:p>
        </w:tc>
      </w:tr>
      <w:tr w:rsidR="00353896" w14:paraId="73C6B926" w14:textId="77777777" w:rsidTr="00353896">
        <w:tc>
          <w:tcPr>
            <w:tcW w:w="1265" w:type="dxa"/>
          </w:tcPr>
          <w:p w14:paraId="141CF907" w14:textId="17F2B581" w:rsidR="00353896" w:rsidRDefault="00353896" w:rsidP="00353896">
            <w:pPr>
              <w:jc w:val="center"/>
            </w:pPr>
            <w:r>
              <w:t>74</w:t>
            </w:r>
          </w:p>
        </w:tc>
        <w:tc>
          <w:tcPr>
            <w:tcW w:w="1265" w:type="dxa"/>
          </w:tcPr>
          <w:p w14:paraId="368A461A" w14:textId="2C42FD8E" w:rsidR="00353896" w:rsidRDefault="00353896" w:rsidP="00353896">
            <w:pPr>
              <w:jc w:val="center"/>
            </w:pPr>
            <w:r>
              <w:t>26</w:t>
            </w:r>
          </w:p>
        </w:tc>
        <w:tc>
          <w:tcPr>
            <w:tcW w:w="1265" w:type="dxa"/>
          </w:tcPr>
          <w:p w14:paraId="71B03500" w14:textId="343F4988" w:rsidR="00353896" w:rsidRDefault="00353896" w:rsidP="00353896">
            <w:pPr>
              <w:jc w:val="center"/>
            </w:pPr>
            <w:r>
              <w:t>56</w:t>
            </w:r>
          </w:p>
        </w:tc>
        <w:tc>
          <w:tcPr>
            <w:tcW w:w="1265" w:type="dxa"/>
          </w:tcPr>
          <w:p w14:paraId="0FEE2DE0" w14:textId="57407D9E" w:rsidR="00353896" w:rsidRDefault="00353896" w:rsidP="00353896">
            <w:pPr>
              <w:jc w:val="right"/>
            </w:pPr>
            <w:r>
              <w:t>62.0</w:t>
            </w:r>
          </w:p>
        </w:tc>
        <w:tc>
          <w:tcPr>
            <w:tcW w:w="1265" w:type="dxa"/>
          </w:tcPr>
          <w:p w14:paraId="3F629B01" w14:textId="601FE944" w:rsidR="00353896" w:rsidRDefault="00353896" w:rsidP="00353896">
            <w:pPr>
              <w:jc w:val="right"/>
            </w:pPr>
            <w:r>
              <w:t>74.0</w:t>
            </w:r>
          </w:p>
        </w:tc>
        <w:tc>
          <w:tcPr>
            <w:tcW w:w="1265" w:type="dxa"/>
          </w:tcPr>
          <w:p w14:paraId="44E14AC8" w14:textId="35EE5F40" w:rsidR="00353896" w:rsidRDefault="00353896" w:rsidP="00353896">
            <w:pPr>
              <w:jc w:val="center"/>
            </w:pPr>
            <w:r>
              <w:t>26</w:t>
            </w:r>
          </w:p>
        </w:tc>
        <w:tc>
          <w:tcPr>
            <w:tcW w:w="1266" w:type="dxa"/>
          </w:tcPr>
          <w:p w14:paraId="11FEB732" w14:textId="14BD7699" w:rsidR="00353896" w:rsidRDefault="00353896" w:rsidP="00353896">
            <w:pPr>
              <w:jc w:val="center"/>
            </w:pPr>
            <w:r>
              <w:t>3</w:t>
            </w:r>
          </w:p>
        </w:tc>
      </w:tr>
      <w:tr w:rsidR="00353896" w14:paraId="23A6B029" w14:textId="77777777" w:rsidTr="00353896">
        <w:tc>
          <w:tcPr>
            <w:tcW w:w="1265" w:type="dxa"/>
          </w:tcPr>
          <w:p w14:paraId="29B9EBA7" w14:textId="3E7CE785" w:rsidR="00353896" w:rsidRDefault="00353896" w:rsidP="00353896">
            <w:pPr>
              <w:jc w:val="center"/>
            </w:pPr>
            <w:r>
              <w:t>75</w:t>
            </w:r>
          </w:p>
        </w:tc>
        <w:tc>
          <w:tcPr>
            <w:tcW w:w="1265" w:type="dxa"/>
          </w:tcPr>
          <w:p w14:paraId="5C924174" w14:textId="7B02405C" w:rsidR="00353896" w:rsidRDefault="00353896" w:rsidP="00353896">
            <w:pPr>
              <w:jc w:val="center"/>
            </w:pPr>
            <w:r>
              <w:t>26</w:t>
            </w:r>
          </w:p>
        </w:tc>
        <w:tc>
          <w:tcPr>
            <w:tcW w:w="1265" w:type="dxa"/>
          </w:tcPr>
          <w:p w14:paraId="71E5EC89" w14:textId="18EAB4CC" w:rsidR="00353896" w:rsidRDefault="00353896" w:rsidP="00353896">
            <w:pPr>
              <w:jc w:val="center"/>
            </w:pPr>
            <w:r>
              <w:t>56</w:t>
            </w:r>
          </w:p>
        </w:tc>
        <w:tc>
          <w:tcPr>
            <w:tcW w:w="1265" w:type="dxa"/>
          </w:tcPr>
          <w:p w14:paraId="1CB0251B" w14:textId="4344D1DC" w:rsidR="00353896" w:rsidRDefault="00353896" w:rsidP="00353896">
            <w:pPr>
              <w:jc w:val="right"/>
            </w:pPr>
            <w:r>
              <w:t>74.0</w:t>
            </w:r>
          </w:p>
        </w:tc>
        <w:tc>
          <w:tcPr>
            <w:tcW w:w="1265" w:type="dxa"/>
          </w:tcPr>
          <w:p w14:paraId="2C8C2E7D" w14:textId="4233BDF0" w:rsidR="00353896" w:rsidRDefault="00353896" w:rsidP="00353896">
            <w:pPr>
              <w:jc w:val="right"/>
            </w:pPr>
            <w:r>
              <w:t>87.0</w:t>
            </w:r>
          </w:p>
        </w:tc>
        <w:tc>
          <w:tcPr>
            <w:tcW w:w="1265" w:type="dxa"/>
          </w:tcPr>
          <w:p w14:paraId="18E0354C" w14:textId="14C8F943" w:rsidR="00353896" w:rsidRDefault="00353896" w:rsidP="00353896">
            <w:pPr>
              <w:jc w:val="center"/>
            </w:pPr>
            <w:r>
              <w:t>26</w:t>
            </w:r>
          </w:p>
        </w:tc>
        <w:tc>
          <w:tcPr>
            <w:tcW w:w="1266" w:type="dxa"/>
          </w:tcPr>
          <w:p w14:paraId="6C696DD0" w14:textId="437B8EA5" w:rsidR="00353896" w:rsidRDefault="00353896" w:rsidP="00353896">
            <w:pPr>
              <w:jc w:val="center"/>
            </w:pPr>
            <w:r>
              <w:t>3</w:t>
            </w:r>
          </w:p>
        </w:tc>
      </w:tr>
      <w:tr w:rsidR="00353896" w14:paraId="084B094A" w14:textId="77777777" w:rsidTr="00353896">
        <w:tc>
          <w:tcPr>
            <w:tcW w:w="1265" w:type="dxa"/>
          </w:tcPr>
          <w:p w14:paraId="4CC0E870" w14:textId="734D96F1" w:rsidR="00353896" w:rsidRDefault="00353896" w:rsidP="00353896">
            <w:pPr>
              <w:jc w:val="center"/>
            </w:pPr>
            <w:r>
              <w:t>76</w:t>
            </w:r>
          </w:p>
        </w:tc>
        <w:tc>
          <w:tcPr>
            <w:tcW w:w="1265" w:type="dxa"/>
          </w:tcPr>
          <w:p w14:paraId="1FA1FED6" w14:textId="6A4A216C" w:rsidR="00353896" w:rsidRDefault="00353896" w:rsidP="00353896">
            <w:pPr>
              <w:jc w:val="center"/>
            </w:pPr>
            <w:r>
              <w:t>26</w:t>
            </w:r>
          </w:p>
        </w:tc>
        <w:tc>
          <w:tcPr>
            <w:tcW w:w="1265" w:type="dxa"/>
          </w:tcPr>
          <w:p w14:paraId="24BA0BAB" w14:textId="0A0DE81D" w:rsidR="00353896" w:rsidRDefault="00353896" w:rsidP="00353896">
            <w:pPr>
              <w:jc w:val="center"/>
            </w:pPr>
            <w:r>
              <w:t>56</w:t>
            </w:r>
          </w:p>
        </w:tc>
        <w:tc>
          <w:tcPr>
            <w:tcW w:w="1265" w:type="dxa"/>
          </w:tcPr>
          <w:p w14:paraId="105E743E" w14:textId="560A71EF" w:rsidR="00353896" w:rsidRDefault="00353896" w:rsidP="00353896">
            <w:pPr>
              <w:jc w:val="right"/>
            </w:pPr>
            <w:r>
              <w:t>87.0</w:t>
            </w:r>
          </w:p>
        </w:tc>
        <w:tc>
          <w:tcPr>
            <w:tcW w:w="1265" w:type="dxa"/>
          </w:tcPr>
          <w:p w14:paraId="129E2F31" w14:textId="69C1BE2E" w:rsidR="00353896" w:rsidRDefault="00353896" w:rsidP="00353896">
            <w:pPr>
              <w:jc w:val="right"/>
            </w:pPr>
            <w:r>
              <w:t>98.0</w:t>
            </w:r>
          </w:p>
        </w:tc>
        <w:tc>
          <w:tcPr>
            <w:tcW w:w="1265" w:type="dxa"/>
          </w:tcPr>
          <w:p w14:paraId="598514E9" w14:textId="7D0F3F1A" w:rsidR="00353896" w:rsidRDefault="00353896" w:rsidP="00353896">
            <w:pPr>
              <w:jc w:val="center"/>
            </w:pPr>
            <w:r>
              <w:t>26</w:t>
            </w:r>
          </w:p>
        </w:tc>
        <w:tc>
          <w:tcPr>
            <w:tcW w:w="1266" w:type="dxa"/>
          </w:tcPr>
          <w:p w14:paraId="61800BA1" w14:textId="761C1938" w:rsidR="00353896" w:rsidRDefault="00353896" w:rsidP="00353896">
            <w:pPr>
              <w:jc w:val="center"/>
            </w:pPr>
            <w:r>
              <w:t>3</w:t>
            </w:r>
          </w:p>
        </w:tc>
      </w:tr>
      <w:tr w:rsidR="00353896" w14:paraId="070FA532" w14:textId="77777777" w:rsidTr="00353896">
        <w:tc>
          <w:tcPr>
            <w:tcW w:w="1265" w:type="dxa"/>
          </w:tcPr>
          <w:p w14:paraId="41B021A4" w14:textId="7EAA9BDC" w:rsidR="00353896" w:rsidRDefault="00353896" w:rsidP="00353896">
            <w:pPr>
              <w:jc w:val="center"/>
            </w:pPr>
            <w:r>
              <w:t>77</w:t>
            </w:r>
          </w:p>
        </w:tc>
        <w:tc>
          <w:tcPr>
            <w:tcW w:w="1265" w:type="dxa"/>
          </w:tcPr>
          <w:p w14:paraId="1D076E8A" w14:textId="16CCBBAA" w:rsidR="00353896" w:rsidRDefault="00353896" w:rsidP="00353896">
            <w:pPr>
              <w:jc w:val="center"/>
            </w:pPr>
            <w:r>
              <w:t>26</w:t>
            </w:r>
          </w:p>
        </w:tc>
        <w:tc>
          <w:tcPr>
            <w:tcW w:w="1265" w:type="dxa"/>
          </w:tcPr>
          <w:p w14:paraId="4128756E" w14:textId="3BEBA9B9" w:rsidR="00353896" w:rsidRDefault="00353896" w:rsidP="00353896">
            <w:pPr>
              <w:jc w:val="center"/>
            </w:pPr>
            <w:r>
              <w:t>56</w:t>
            </w:r>
          </w:p>
        </w:tc>
        <w:tc>
          <w:tcPr>
            <w:tcW w:w="1265" w:type="dxa"/>
          </w:tcPr>
          <w:p w14:paraId="482DD9DF" w14:textId="48A9DB2E" w:rsidR="00353896" w:rsidRDefault="00353896" w:rsidP="00353896">
            <w:pPr>
              <w:jc w:val="right"/>
            </w:pPr>
            <w:r>
              <w:t>98.0</w:t>
            </w:r>
          </w:p>
        </w:tc>
        <w:tc>
          <w:tcPr>
            <w:tcW w:w="1265" w:type="dxa"/>
          </w:tcPr>
          <w:p w14:paraId="220C22D8" w14:textId="374A3FD7" w:rsidR="00353896" w:rsidRDefault="00353896" w:rsidP="00353896">
            <w:pPr>
              <w:jc w:val="right"/>
            </w:pPr>
            <w:r>
              <w:t>109.0</w:t>
            </w:r>
          </w:p>
        </w:tc>
        <w:tc>
          <w:tcPr>
            <w:tcW w:w="1265" w:type="dxa"/>
          </w:tcPr>
          <w:p w14:paraId="46A18259" w14:textId="4CF4B863" w:rsidR="00353896" w:rsidRDefault="00353896" w:rsidP="00353896">
            <w:pPr>
              <w:jc w:val="center"/>
            </w:pPr>
            <w:r>
              <w:t>26</w:t>
            </w:r>
          </w:p>
        </w:tc>
        <w:tc>
          <w:tcPr>
            <w:tcW w:w="1266" w:type="dxa"/>
          </w:tcPr>
          <w:p w14:paraId="3D126DEB" w14:textId="2F006BE9" w:rsidR="00353896" w:rsidRDefault="00353896" w:rsidP="00353896">
            <w:pPr>
              <w:jc w:val="center"/>
            </w:pPr>
            <w:r>
              <w:t>3</w:t>
            </w:r>
          </w:p>
        </w:tc>
      </w:tr>
      <w:tr w:rsidR="00353896" w14:paraId="7DC4C1BD" w14:textId="77777777" w:rsidTr="00353896">
        <w:tc>
          <w:tcPr>
            <w:tcW w:w="1265" w:type="dxa"/>
          </w:tcPr>
          <w:p w14:paraId="7E4113F3" w14:textId="7554AF18" w:rsidR="00353896" w:rsidRDefault="00353896" w:rsidP="00353896">
            <w:pPr>
              <w:jc w:val="center"/>
            </w:pPr>
            <w:r>
              <w:t>78</w:t>
            </w:r>
          </w:p>
        </w:tc>
        <w:tc>
          <w:tcPr>
            <w:tcW w:w="1265" w:type="dxa"/>
          </w:tcPr>
          <w:p w14:paraId="21A7589A" w14:textId="36B1C17A" w:rsidR="00353896" w:rsidRDefault="00353896" w:rsidP="00353896">
            <w:pPr>
              <w:jc w:val="center"/>
            </w:pPr>
            <w:r>
              <w:t>26</w:t>
            </w:r>
          </w:p>
        </w:tc>
        <w:tc>
          <w:tcPr>
            <w:tcW w:w="1265" w:type="dxa"/>
          </w:tcPr>
          <w:p w14:paraId="2BFEC139" w14:textId="1E9B6853" w:rsidR="00353896" w:rsidRDefault="00353896" w:rsidP="00353896">
            <w:pPr>
              <w:jc w:val="center"/>
            </w:pPr>
            <w:r>
              <w:t>56</w:t>
            </w:r>
          </w:p>
        </w:tc>
        <w:tc>
          <w:tcPr>
            <w:tcW w:w="1265" w:type="dxa"/>
          </w:tcPr>
          <w:p w14:paraId="674760CD" w14:textId="367FE390" w:rsidR="00353896" w:rsidRDefault="00353896" w:rsidP="00353896">
            <w:pPr>
              <w:jc w:val="right"/>
            </w:pPr>
            <w:r>
              <w:t>109.0</w:t>
            </w:r>
          </w:p>
        </w:tc>
        <w:tc>
          <w:tcPr>
            <w:tcW w:w="1265" w:type="dxa"/>
          </w:tcPr>
          <w:p w14:paraId="3859820C" w14:textId="6349D796" w:rsidR="00353896" w:rsidRDefault="00353896" w:rsidP="00353896">
            <w:pPr>
              <w:jc w:val="right"/>
            </w:pPr>
            <w:r>
              <w:t>119.0</w:t>
            </w:r>
          </w:p>
        </w:tc>
        <w:tc>
          <w:tcPr>
            <w:tcW w:w="1265" w:type="dxa"/>
          </w:tcPr>
          <w:p w14:paraId="5CDEDD93" w14:textId="63529630" w:rsidR="00353896" w:rsidRDefault="00353896" w:rsidP="00353896">
            <w:pPr>
              <w:jc w:val="center"/>
            </w:pPr>
            <w:r>
              <w:t>26</w:t>
            </w:r>
          </w:p>
        </w:tc>
        <w:tc>
          <w:tcPr>
            <w:tcW w:w="1266" w:type="dxa"/>
          </w:tcPr>
          <w:p w14:paraId="6CE73AB9" w14:textId="3E389925" w:rsidR="00353896" w:rsidRDefault="00353896" w:rsidP="00353896">
            <w:pPr>
              <w:jc w:val="center"/>
            </w:pPr>
            <w:r>
              <w:t>3</w:t>
            </w:r>
          </w:p>
        </w:tc>
      </w:tr>
      <w:tr w:rsidR="00353896" w14:paraId="43F61E8A" w14:textId="77777777" w:rsidTr="00353896">
        <w:tc>
          <w:tcPr>
            <w:tcW w:w="1265" w:type="dxa"/>
          </w:tcPr>
          <w:p w14:paraId="00497DA7" w14:textId="1BCB563E" w:rsidR="00353896" w:rsidRDefault="00353896" w:rsidP="00353896">
            <w:pPr>
              <w:jc w:val="center"/>
            </w:pPr>
            <w:r>
              <w:t>79</w:t>
            </w:r>
          </w:p>
        </w:tc>
        <w:tc>
          <w:tcPr>
            <w:tcW w:w="1265" w:type="dxa"/>
          </w:tcPr>
          <w:p w14:paraId="1E662B3D" w14:textId="3D03A187" w:rsidR="00353896" w:rsidRDefault="00353896" w:rsidP="00353896">
            <w:pPr>
              <w:jc w:val="center"/>
            </w:pPr>
            <w:r>
              <w:t>26</w:t>
            </w:r>
          </w:p>
        </w:tc>
        <w:tc>
          <w:tcPr>
            <w:tcW w:w="1265" w:type="dxa"/>
          </w:tcPr>
          <w:p w14:paraId="50958626" w14:textId="0DBAA955" w:rsidR="00353896" w:rsidRDefault="00353896" w:rsidP="00353896">
            <w:pPr>
              <w:jc w:val="center"/>
            </w:pPr>
            <w:r>
              <w:t>56</w:t>
            </w:r>
          </w:p>
        </w:tc>
        <w:tc>
          <w:tcPr>
            <w:tcW w:w="1265" w:type="dxa"/>
          </w:tcPr>
          <w:p w14:paraId="13483081" w14:textId="22E09240" w:rsidR="00353896" w:rsidRDefault="00353896" w:rsidP="00353896">
            <w:pPr>
              <w:jc w:val="right"/>
            </w:pPr>
            <w:r>
              <w:t>119.0</w:t>
            </w:r>
          </w:p>
        </w:tc>
        <w:tc>
          <w:tcPr>
            <w:tcW w:w="1265" w:type="dxa"/>
          </w:tcPr>
          <w:p w14:paraId="53799064" w14:textId="1C57654A" w:rsidR="00353896" w:rsidRDefault="00353896" w:rsidP="00353896">
            <w:pPr>
              <w:jc w:val="right"/>
            </w:pPr>
            <w:r>
              <w:t>140.0</w:t>
            </w:r>
          </w:p>
        </w:tc>
        <w:tc>
          <w:tcPr>
            <w:tcW w:w="1265" w:type="dxa"/>
          </w:tcPr>
          <w:p w14:paraId="79A529C3" w14:textId="7258A2AD" w:rsidR="00353896" w:rsidRDefault="00353896" w:rsidP="00353896">
            <w:pPr>
              <w:jc w:val="center"/>
            </w:pPr>
            <w:r>
              <w:t>26</w:t>
            </w:r>
          </w:p>
        </w:tc>
        <w:tc>
          <w:tcPr>
            <w:tcW w:w="1266" w:type="dxa"/>
          </w:tcPr>
          <w:p w14:paraId="50400B16" w14:textId="1C57EF91" w:rsidR="00353896" w:rsidRDefault="00353896" w:rsidP="00353896">
            <w:pPr>
              <w:jc w:val="center"/>
            </w:pPr>
            <w:r>
              <w:t>3</w:t>
            </w:r>
          </w:p>
        </w:tc>
      </w:tr>
      <w:tr w:rsidR="00353896" w14:paraId="520A1325" w14:textId="77777777" w:rsidTr="00353896">
        <w:tc>
          <w:tcPr>
            <w:tcW w:w="1265" w:type="dxa"/>
          </w:tcPr>
          <w:p w14:paraId="53FE5BEA" w14:textId="546C14EF" w:rsidR="00353896" w:rsidRDefault="00353896" w:rsidP="00353896">
            <w:pPr>
              <w:jc w:val="center"/>
            </w:pPr>
            <w:r>
              <w:t>80</w:t>
            </w:r>
          </w:p>
        </w:tc>
        <w:tc>
          <w:tcPr>
            <w:tcW w:w="1265" w:type="dxa"/>
          </w:tcPr>
          <w:p w14:paraId="6018FA4B" w14:textId="14ECB0C0" w:rsidR="00353896" w:rsidRDefault="00353896" w:rsidP="00353896">
            <w:pPr>
              <w:jc w:val="center"/>
            </w:pPr>
            <w:r>
              <w:t>26</w:t>
            </w:r>
          </w:p>
        </w:tc>
        <w:tc>
          <w:tcPr>
            <w:tcW w:w="1265" w:type="dxa"/>
          </w:tcPr>
          <w:p w14:paraId="39470ABB" w14:textId="66BC1C32" w:rsidR="00353896" w:rsidRDefault="00353896" w:rsidP="00353896">
            <w:pPr>
              <w:jc w:val="center"/>
            </w:pPr>
            <w:r>
              <w:t>56</w:t>
            </w:r>
          </w:p>
        </w:tc>
        <w:tc>
          <w:tcPr>
            <w:tcW w:w="1265" w:type="dxa"/>
          </w:tcPr>
          <w:p w14:paraId="75736898" w14:textId="5FD578A9" w:rsidR="00353896" w:rsidRDefault="00353896" w:rsidP="00353896">
            <w:pPr>
              <w:jc w:val="right"/>
            </w:pPr>
            <w:r>
              <w:t>140.0</w:t>
            </w:r>
          </w:p>
        </w:tc>
        <w:tc>
          <w:tcPr>
            <w:tcW w:w="1265" w:type="dxa"/>
          </w:tcPr>
          <w:p w14:paraId="6780860E" w14:textId="1B82CEC1" w:rsidR="00353896" w:rsidRDefault="00353896" w:rsidP="00353896">
            <w:pPr>
              <w:jc w:val="right"/>
            </w:pPr>
            <w:r>
              <w:t>163.0</w:t>
            </w:r>
          </w:p>
        </w:tc>
        <w:tc>
          <w:tcPr>
            <w:tcW w:w="1265" w:type="dxa"/>
          </w:tcPr>
          <w:p w14:paraId="48A3A439" w14:textId="4D65AE9F" w:rsidR="00353896" w:rsidRDefault="00353896" w:rsidP="00353896">
            <w:pPr>
              <w:jc w:val="center"/>
            </w:pPr>
            <w:r>
              <w:t>26</w:t>
            </w:r>
          </w:p>
        </w:tc>
        <w:tc>
          <w:tcPr>
            <w:tcW w:w="1266" w:type="dxa"/>
          </w:tcPr>
          <w:p w14:paraId="48DFF014" w14:textId="748E6052" w:rsidR="00353896" w:rsidRDefault="00353896" w:rsidP="00353896">
            <w:pPr>
              <w:jc w:val="center"/>
            </w:pPr>
            <w:r>
              <w:t>3</w:t>
            </w:r>
          </w:p>
        </w:tc>
      </w:tr>
      <w:tr w:rsidR="00C81AD9" w14:paraId="2D40A709" w14:textId="77777777" w:rsidTr="006269D7">
        <w:tc>
          <w:tcPr>
            <w:tcW w:w="8856" w:type="dxa"/>
            <w:gridSpan w:val="7"/>
          </w:tcPr>
          <w:p w14:paraId="6ACBF346" w14:textId="7AE388ED" w:rsidR="00C81AD9" w:rsidRDefault="00C81AD9" w:rsidP="00353896">
            <w:pPr>
              <w:jc w:val="center"/>
            </w:pPr>
            <w:r>
              <w:t>Penetrating Particles</w:t>
            </w:r>
          </w:p>
        </w:tc>
      </w:tr>
      <w:tr w:rsidR="00353896" w14:paraId="3B9CB954" w14:textId="77777777" w:rsidTr="00353896">
        <w:tc>
          <w:tcPr>
            <w:tcW w:w="1265" w:type="dxa"/>
          </w:tcPr>
          <w:p w14:paraId="2E0C8F51" w14:textId="358D1779" w:rsidR="00353896" w:rsidRDefault="00353896" w:rsidP="00353896">
            <w:pPr>
              <w:jc w:val="center"/>
            </w:pPr>
            <w:r>
              <w:t>81</w:t>
            </w:r>
          </w:p>
        </w:tc>
        <w:tc>
          <w:tcPr>
            <w:tcW w:w="1265" w:type="dxa"/>
          </w:tcPr>
          <w:p w14:paraId="32E2ED92" w14:textId="0608EDE1" w:rsidR="00353896" w:rsidRDefault="00C81AD9" w:rsidP="00353896">
            <w:pPr>
              <w:jc w:val="center"/>
            </w:pPr>
            <w:r>
              <w:t>1</w:t>
            </w:r>
          </w:p>
        </w:tc>
        <w:tc>
          <w:tcPr>
            <w:tcW w:w="1265" w:type="dxa"/>
          </w:tcPr>
          <w:p w14:paraId="46C0B708" w14:textId="3A6C329B" w:rsidR="00353896" w:rsidRDefault="00C81AD9" w:rsidP="00353896">
            <w:pPr>
              <w:jc w:val="center"/>
            </w:pPr>
            <w:r>
              <w:t>1</w:t>
            </w:r>
          </w:p>
        </w:tc>
        <w:tc>
          <w:tcPr>
            <w:tcW w:w="1265" w:type="dxa"/>
          </w:tcPr>
          <w:p w14:paraId="6A3A8233" w14:textId="685CF9A8" w:rsidR="00353896" w:rsidRDefault="00C81AD9" w:rsidP="00353896">
            <w:pPr>
              <w:jc w:val="right"/>
            </w:pPr>
            <w:r>
              <w:t>40.0</w:t>
            </w:r>
          </w:p>
        </w:tc>
        <w:tc>
          <w:tcPr>
            <w:tcW w:w="1265" w:type="dxa"/>
          </w:tcPr>
          <w:p w14:paraId="61A1C5A0" w14:textId="67305A49" w:rsidR="00353896" w:rsidRDefault="00C81AD9" w:rsidP="00353896">
            <w:pPr>
              <w:jc w:val="right"/>
            </w:pPr>
            <w:r>
              <w:t>60.0</w:t>
            </w:r>
          </w:p>
        </w:tc>
        <w:tc>
          <w:tcPr>
            <w:tcW w:w="1265" w:type="dxa"/>
          </w:tcPr>
          <w:p w14:paraId="162788EF" w14:textId="7F82F1BC" w:rsidR="00353896" w:rsidRDefault="00C81AD9" w:rsidP="00353896">
            <w:pPr>
              <w:jc w:val="center"/>
            </w:pPr>
            <w:r>
              <w:t>2</w:t>
            </w:r>
          </w:p>
        </w:tc>
        <w:tc>
          <w:tcPr>
            <w:tcW w:w="1266" w:type="dxa"/>
          </w:tcPr>
          <w:p w14:paraId="05BCEB54" w14:textId="6A499900" w:rsidR="00353896" w:rsidRDefault="00C81AD9" w:rsidP="00353896">
            <w:pPr>
              <w:jc w:val="center"/>
            </w:pPr>
            <w:r>
              <w:t>0</w:t>
            </w:r>
          </w:p>
        </w:tc>
      </w:tr>
      <w:tr w:rsidR="00353896" w14:paraId="5B910C17" w14:textId="77777777" w:rsidTr="00353896">
        <w:tc>
          <w:tcPr>
            <w:tcW w:w="1265" w:type="dxa"/>
          </w:tcPr>
          <w:p w14:paraId="067E8DC2" w14:textId="6BCFD488" w:rsidR="00353896" w:rsidRDefault="00353896" w:rsidP="00353896">
            <w:pPr>
              <w:jc w:val="center"/>
            </w:pPr>
            <w:r>
              <w:t>82</w:t>
            </w:r>
          </w:p>
        </w:tc>
        <w:tc>
          <w:tcPr>
            <w:tcW w:w="1265" w:type="dxa"/>
          </w:tcPr>
          <w:p w14:paraId="4010EE78" w14:textId="1F9A74EE" w:rsidR="00353896" w:rsidRDefault="00C81AD9" w:rsidP="00353896">
            <w:pPr>
              <w:jc w:val="center"/>
            </w:pPr>
            <w:r>
              <w:t>1</w:t>
            </w:r>
          </w:p>
        </w:tc>
        <w:tc>
          <w:tcPr>
            <w:tcW w:w="1265" w:type="dxa"/>
          </w:tcPr>
          <w:p w14:paraId="649944C3" w14:textId="63DE3441" w:rsidR="00353896" w:rsidRDefault="00C81AD9" w:rsidP="00353896">
            <w:pPr>
              <w:jc w:val="center"/>
            </w:pPr>
            <w:r>
              <w:t>1</w:t>
            </w:r>
          </w:p>
        </w:tc>
        <w:tc>
          <w:tcPr>
            <w:tcW w:w="1265" w:type="dxa"/>
          </w:tcPr>
          <w:p w14:paraId="66EFDE81" w14:textId="394FE47B" w:rsidR="00353896" w:rsidRDefault="00C81AD9" w:rsidP="00353896">
            <w:pPr>
              <w:jc w:val="right"/>
            </w:pPr>
            <w:r>
              <w:t>60.0</w:t>
            </w:r>
          </w:p>
        </w:tc>
        <w:tc>
          <w:tcPr>
            <w:tcW w:w="1265" w:type="dxa"/>
          </w:tcPr>
          <w:p w14:paraId="1B37E9C2" w14:textId="67B71E09" w:rsidR="00353896" w:rsidRDefault="00C81AD9" w:rsidP="00353896">
            <w:pPr>
              <w:jc w:val="right"/>
            </w:pPr>
            <w:r>
              <w:t>100.0</w:t>
            </w:r>
          </w:p>
        </w:tc>
        <w:tc>
          <w:tcPr>
            <w:tcW w:w="1265" w:type="dxa"/>
          </w:tcPr>
          <w:p w14:paraId="4B0F8AB9" w14:textId="5D80A80A" w:rsidR="00353896" w:rsidRDefault="00C81AD9" w:rsidP="00353896">
            <w:pPr>
              <w:jc w:val="center"/>
            </w:pPr>
            <w:r>
              <w:t>2</w:t>
            </w:r>
          </w:p>
        </w:tc>
        <w:tc>
          <w:tcPr>
            <w:tcW w:w="1266" w:type="dxa"/>
          </w:tcPr>
          <w:p w14:paraId="2E49AD7B" w14:textId="247F76DC" w:rsidR="00353896" w:rsidRDefault="00C81AD9" w:rsidP="00353896">
            <w:pPr>
              <w:jc w:val="center"/>
            </w:pPr>
            <w:r>
              <w:t>0</w:t>
            </w:r>
          </w:p>
        </w:tc>
      </w:tr>
      <w:tr w:rsidR="00353896" w14:paraId="22672F85" w14:textId="77777777" w:rsidTr="00353896">
        <w:tc>
          <w:tcPr>
            <w:tcW w:w="1265" w:type="dxa"/>
          </w:tcPr>
          <w:p w14:paraId="6689C856" w14:textId="29DAEBB9" w:rsidR="00353896" w:rsidRDefault="00353896" w:rsidP="00353896">
            <w:pPr>
              <w:jc w:val="center"/>
            </w:pPr>
            <w:r>
              <w:t>83</w:t>
            </w:r>
          </w:p>
        </w:tc>
        <w:tc>
          <w:tcPr>
            <w:tcW w:w="1265" w:type="dxa"/>
          </w:tcPr>
          <w:p w14:paraId="4ED7805B" w14:textId="03849E0A" w:rsidR="00353896" w:rsidRDefault="00C81AD9" w:rsidP="00353896">
            <w:pPr>
              <w:jc w:val="center"/>
            </w:pPr>
            <w:r>
              <w:t>1</w:t>
            </w:r>
          </w:p>
        </w:tc>
        <w:tc>
          <w:tcPr>
            <w:tcW w:w="1265" w:type="dxa"/>
          </w:tcPr>
          <w:p w14:paraId="3C63F93A" w14:textId="5E879A8C" w:rsidR="00353896" w:rsidRDefault="00C81AD9" w:rsidP="00353896">
            <w:pPr>
              <w:jc w:val="center"/>
            </w:pPr>
            <w:r>
              <w:t>1</w:t>
            </w:r>
          </w:p>
        </w:tc>
        <w:tc>
          <w:tcPr>
            <w:tcW w:w="1265" w:type="dxa"/>
          </w:tcPr>
          <w:p w14:paraId="625CFB90" w14:textId="3963034E" w:rsidR="00353896" w:rsidRDefault="00C81AD9" w:rsidP="00353896">
            <w:pPr>
              <w:jc w:val="right"/>
            </w:pPr>
            <w:r>
              <w:t>100.0</w:t>
            </w:r>
          </w:p>
        </w:tc>
        <w:tc>
          <w:tcPr>
            <w:tcW w:w="1265" w:type="dxa"/>
          </w:tcPr>
          <w:p w14:paraId="242BA6D2" w14:textId="239FB39D" w:rsidR="00353896" w:rsidRDefault="00C81AD9" w:rsidP="00353896">
            <w:pPr>
              <w:jc w:val="right"/>
            </w:pPr>
            <w:r>
              <w:t>200.0</w:t>
            </w:r>
          </w:p>
        </w:tc>
        <w:tc>
          <w:tcPr>
            <w:tcW w:w="1265" w:type="dxa"/>
          </w:tcPr>
          <w:p w14:paraId="39AB8228" w14:textId="2BBB7375" w:rsidR="00353896" w:rsidRDefault="00C81AD9" w:rsidP="00353896">
            <w:pPr>
              <w:jc w:val="center"/>
            </w:pPr>
            <w:r>
              <w:t>2</w:t>
            </w:r>
          </w:p>
        </w:tc>
        <w:tc>
          <w:tcPr>
            <w:tcW w:w="1266" w:type="dxa"/>
          </w:tcPr>
          <w:p w14:paraId="03AD1765" w14:textId="48FF91F0" w:rsidR="00353896" w:rsidRDefault="00C81AD9" w:rsidP="00353896">
            <w:pPr>
              <w:jc w:val="center"/>
            </w:pPr>
            <w:r>
              <w:t>0</w:t>
            </w:r>
          </w:p>
        </w:tc>
      </w:tr>
      <w:tr w:rsidR="00353896" w14:paraId="0E10E5B7" w14:textId="77777777" w:rsidTr="00353896">
        <w:tc>
          <w:tcPr>
            <w:tcW w:w="1265" w:type="dxa"/>
          </w:tcPr>
          <w:p w14:paraId="6B96D323" w14:textId="4F83ED97" w:rsidR="00353896" w:rsidRDefault="00353896" w:rsidP="00353896">
            <w:pPr>
              <w:jc w:val="center"/>
            </w:pPr>
            <w:r>
              <w:t>84</w:t>
            </w:r>
          </w:p>
        </w:tc>
        <w:tc>
          <w:tcPr>
            <w:tcW w:w="1265" w:type="dxa"/>
          </w:tcPr>
          <w:p w14:paraId="142ECD0B" w14:textId="11AF955E" w:rsidR="00353896" w:rsidRDefault="00C81AD9" w:rsidP="00353896">
            <w:pPr>
              <w:jc w:val="center"/>
            </w:pPr>
            <w:r>
              <w:t>1</w:t>
            </w:r>
          </w:p>
        </w:tc>
        <w:tc>
          <w:tcPr>
            <w:tcW w:w="1265" w:type="dxa"/>
          </w:tcPr>
          <w:p w14:paraId="627CE50D" w14:textId="1340CD25" w:rsidR="00353896" w:rsidRDefault="00C81AD9" w:rsidP="00353896">
            <w:pPr>
              <w:jc w:val="center"/>
            </w:pPr>
            <w:r>
              <w:t>1</w:t>
            </w:r>
          </w:p>
        </w:tc>
        <w:tc>
          <w:tcPr>
            <w:tcW w:w="1265" w:type="dxa"/>
          </w:tcPr>
          <w:p w14:paraId="6C6C1D8E" w14:textId="0AD4388D" w:rsidR="00353896" w:rsidRDefault="00C81AD9" w:rsidP="00353896">
            <w:pPr>
              <w:jc w:val="right"/>
            </w:pPr>
            <w:r>
              <w:t>200.0</w:t>
            </w:r>
          </w:p>
        </w:tc>
        <w:tc>
          <w:tcPr>
            <w:tcW w:w="1265" w:type="dxa"/>
          </w:tcPr>
          <w:p w14:paraId="0AB6B7C4" w14:textId="00BDA906" w:rsidR="00353896" w:rsidRDefault="00C81AD9" w:rsidP="00353896">
            <w:pPr>
              <w:jc w:val="right"/>
            </w:pPr>
            <w:r>
              <w:t>400.0</w:t>
            </w:r>
          </w:p>
        </w:tc>
        <w:tc>
          <w:tcPr>
            <w:tcW w:w="1265" w:type="dxa"/>
          </w:tcPr>
          <w:p w14:paraId="1EB49254" w14:textId="51491197" w:rsidR="00353896" w:rsidRDefault="00C81AD9" w:rsidP="00353896">
            <w:pPr>
              <w:jc w:val="center"/>
            </w:pPr>
            <w:r>
              <w:t>2</w:t>
            </w:r>
          </w:p>
        </w:tc>
        <w:tc>
          <w:tcPr>
            <w:tcW w:w="1266" w:type="dxa"/>
          </w:tcPr>
          <w:p w14:paraId="105E55DE" w14:textId="0F8E90FD" w:rsidR="00353896" w:rsidRDefault="00C81AD9" w:rsidP="00353896">
            <w:pPr>
              <w:jc w:val="center"/>
            </w:pPr>
            <w:r>
              <w:t>0</w:t>
            </w:r>
          </w:p>
        </w:tc>
      </w:tr>
      <w:tr w:rsidR="00353896" w14:paraId="337CD33D" w14:textId="77777777" w:rsidTr="00353896">
        <w:tc>
          <w:tcPr>
            <w:tcW w:w="1265" w:type="dxa"/>
          </w:tcPr>
          <w:p w14:paraId="39495C92" w14:textId="6632DD1D" w:rsidR="00353896" w:rsidRDefault="00353896" w:rsidP="00353896">
            <w:pPr>
              <w:jc w:val="center"/>
            </w:pPr>
            <w:r>
              <w:t>85</w:t>
            </w:r>
          </w:p>
        </w:tc>
        <w:tc>
          <w:tcPr>
            <w:tcW w:w="1265" w:type="dxa"/>
          </w:tcPr>
          <w:p w14:paraId="4E7124A1" w14:textId="1801DF50" w:rsidR="00353896" w:rsidRDefault="00C81AD9" w:rsidP="00353896">
            <w:pPr>
              <w:jc w:val="center"/>
            </w:pPr>
            <w:r>
              <w:t>1</w:t>
            </w:r>
          </w:p>
        </w:tc>
        <w:tc>
          <w:tcPr>
            <w:tcW w:w="1265" w:type="dxa"/>
          </w:tcPr>
          <w:p w14:paraId="65971B4A" w14:textId="380AC794" w:rsidR="00353896" w:rsidRDefault="00C81AD9" w:rsidP="00353896">
            <w:pPr>
              <w:jc w:val="center"/>
            </w:pPr>
            <w:r>
              <w:t>1</w:t>
            </w:r>
          </w:p>
        </w:tc>
        <w:tc>
          <w:tcPr>
            <w:tcW w:w="1265" w:type="dxa"/>
          </w:tcPr>
          <w:p w14:paraId="70FEC7D0" w14:textId="40086CA8" w:rsidR="00353896" w:rsidRDefault="00C81AD9" w:rsidP="00353896">
            <w:pPr>
              <w:jc w:val="right"/>
            </w:pPr>
            <w:r>
              <w:t>400.0</w:t>
            </w:r>
          </w:p>
        </w:tc>
        <w:tc>
          <w:tcPr>
            <w:tcW w:w="1265" w:type="dxa"/>
          </w:tcPr>
          <w:p w14:paraId="79445FE9" w14:textId="43FB46A7" w:rsidR="00353896" w:rsidRDefault="00C81AD9" w:rsidP="00353896">
            <w:pPr>
              <w:jc w:val="right"/>
            </w:pPr>
            <w:r>
              <w:t>2000.0</w:t>
            </w:r>
          </w:p>
        </w:tc>
        <w:tc>
          <w:tcPr>
            <w:tcW w:w="1265" w:type="dxa"/>
          </w:tcPr>
          <w:p w14:paraId="4F205678" w14:textId="7B34AFA2" w:rsidR="00353896" w:rsidRDefault="00C81AD9" w:rsidP="00353896">
            <w:pPr>
              <w:jc w:val="center"/>
            </w:pPr>
            <w:r>
              <w:t>2</w:t>
            </w:r>
          </w:p>
        </w:tc>
        <w:tc>
          <w:tcPr>
            <w:tcW w:w="1266" w:type="dxa"/>
          </w:tcPr>
          <w:p w14:paraId="26A217EE" w14:textId="6B5CE37E" w:rsidR="00353896" w:rsidRDefault="00C81AD9" w:rsidP="00353896">
            <w:pPr>
              <w:jc w:val="center"/>
            </w:pPr>
            <w:r>
              <w:t>0</w:t>
            </w:r>
          </w:p>
        </w:tc>
      </w:tr>
      <w:tr w:rsidR="00C81AD9" w14:paraId="54ED46CE" w14:textId="77777777" w:rsidTr="00353896">
        <w:tc>
          <w:tcPr>
            <w:tcW w:w="1265" w:type="dxa"/>
          </w:tcPr>
          <w:p w14:paraId="56C09377" w14:textId="2F349D23" w:rsidR="00C81AD9" w:rsidRDefault="00C81AD9" w:rsidP="00C81AD9">
            <w:pPr>
              <w:jc w:val="center"/>
            </w:pPr>
            <w:r>
              <w:t>86</w:t>
            </w:r>
          </w:p>
        </w:tc>
        <w:tc>
          <w:tcPr>
            <w:tcW w:w="1265" w:type="dxa"/>
          </w:tcPr>
          <w:p w14:paraId="34E620EF" w14:textId="1AE0C154" w:rsidR="00C81AD9" w:rsidRDefault="00C81AD9" w:rsidP="00C81AD9">
            <w:pPr>
              <w:jc w:val="center"/>
            </w:pPr>
            <w:r>
              <w:t>2</w:t>
            </w:r>
          </w:p>
        </w:tc>
        <w:tc>
          <w:tcPr>
            <w:tcW w:w="1265" w:type="dxa"/>
          </w:tcPr>
          <w:p w14:paraId="7B8A4F75" w14:textId="1A10E592" w:rsidR="00C81AD9" w:rsidRDefault="00C81AD9" w:rsidP="00C81AD9">
            <w:pPr>
              <w:jc w:val="center"/>
            </w:pPr>
            <w:r>
              <w:t>4</w:t>
            </w:r>
          </w:p>
        </w:tc>
        <w:tc>
          <w:tcPr>
            <w:tcW w:w="1265" w:type="dxa"/>
          </w:tcPr>
          <w:p w14:paraId="04172528" w14:textId="7E6BF688" w:rsidR="00C81AD9" w:rsidRDefault="00C81AD9" w:rsidP="00C81AD9">
            <w:pPr>
              <w:jc w:val="right"/>
            </w:pPr>
            <w:r>
              <w:t>40.0</w:t>
            </w:r>
          </w:p>
        </w:tc>
        <w:tc>
          <w:tcPr>
            <w:tcW w:w="1265" w:type="dxa"/>
          </w:tcPr>
          <w:p w14:paraId="06F92782" w14:textId="624F4870" w:rsidR="00C81AD9" w:rsidRDefault="00C81AD9" w:rsidP="00C81AD9">
            <w:pPr>
              <w:jc w:val="right"/>
            </w:pPr>
            <w:r>
              <w:t>60.0</w:t>
            </w:r>
          </w:p>
        </w:tc>
        <w:tc>
          <w:tcPr>
            <w:tcW w:w="1265" w:type="dxa"/>
          </w:tcPr>
          <w:p w14:paraId="1F6D4DA4" w14:textId="4E86C792" w:rsidR="00C81AD9" w:rsidRDefault="00C81AD9" w:rsidP="00C81AD9">
            <w:pPr>
              <w:jc w:val="center"/>
            </w:pPr>
            <w:r>
              <w:t>4</w:t>
            </w:r>
          </w:p>
        </w:tc>
        <w:tc>
          <w:tcPr>
            <w:tcW w:w="1266" w:type="dxa"/>
          </w:tcPr>
          <w:p w14:paraId="3F4854E2" w14:textId="659051B5" w:rsidR="00C81AD9" w:rsidRDefault="00C81AD9" w:rsidP="00C81AD9">
            <w:pPr>
              <w:jc w:val="center"/>
            </w:pPr>
            <w:r>
              <w:t>0</w:t>
            </w:r>
          </w:p>
        </w:tc>
      </w:tr>
      <w:tr w:rsidR="00C81AD9" w14:paraId="5437F7AD" w14:textId="77777777" w:rsidTr="00353896">
        <w:tc>
          <w:tcPr>
            <w:tcW w:w="1265" w:type="dxa"/>
          </w:tcPr>
          <w:p w14:paraId="2DC22B79" w14:textId="0B8C6A51" w:rsidR="00C81AD9" w:rsidRDefault="00C81AD9" w:rsidP="00C81AD9">
            <w:pPr>
              <w:jc w:val="center"/>
            </w:pPr>
            <w:r>
              <w:t>87</w:t>
            </w:r>
          </w:p>
        </w:tc>
        <w:tc>
          <w:tcPr>
            <w:tcW w:w="1265" w:type="dxa"/>
          </w:tcPr>
          <w:p w14:paraId="0D0A843F" w14:textId="3B656F02" w:rsidR="00C81AD9" w:rsidRDefault="00C81AD9" w:rsidP="00C81AD9">
            <w:pPr>
              <w:jc w:val="center"/>
            </w:pPr>
            <w:r>
              <w:t>2</w:t>
            </w:r>
          </w:p>
        </w:tc>
        <w:tc>
          <w:tcPr>
            <w:tcW w:w="1265" w:type="dxa"/>
          </w:tcPr>
          <w:p w14:paraId="67801CB5" w14:textId="1543D6AD" w:rsidR="00C81AD9" w:rsidRDefault="00C81AD9" w:rsidP="00C81AD9">
            <w:pPr>
              <w:jc w:val="center"/>
            </w:pPr>
            <w:r>
              <w:t>4</w:t>
            </w:r>
          </w:p>
        </w:tc>
        <w:tc>
          <w:tcPr>
            <w:tcW w:w="1265" w:type="dxa"/>
          </w:tcPr>
          <w:p w14:paraId="38DA31F5" w14:textId="169AEE6C" w:rsidR="00C81AD9" w:rsidRDefault="00C81AD9" w:rsidP="00C81AD9">
            <w:pPr>
              <w:jc w:val="right"/>
            </w:pPr>
            <w:r>
              <w:t>60.0</w:t>
            </w:r>
          </w:p>
        </w:tc>
        <w:tc>
          <w:tcPr>
            <w:tcW w:w="1265" w:type="dxa"/>
          </w:tcPr>
          <w:p w14:paraId="25BB548E" w14:textId="50B950C4" w:rsidR="00C81AD9" w:rsidRDefault="00C81AD9" w:rsidP="00C81AD9">
            <w:pPr>
              <w:jc w:val="right"/>
            </w:pPr>
            <w:r>
              <w:t>100.0</w:t>
            </w:r>
          </w:p>
        </w:tc>
        <w:tc>
          <w:tcPr>
            <w:tcW w:w="1265" w:type="dxa"/>
          </w:tcPr>
          <w:p w14:paraId="1EA7892E" w14:textId="23A30222" w:rsidR="00C81AD9" w:rsidRDefault="00C81AD9" w:rsidP="00C81AD9">
            <w:pPr>
              <w:jc w:val="center"/>
            </w:pPr>
            <w:r>
              <w:t>4</w:t>
            </w:r>
          </w:p>
        </w:tc>
        <w:tc>
          <w:tcPr>
            <w:tcW w:w="1266" w:type="dxa"/>
          </w:tcPr>
          <w:p w14:paraId="1C466907" w14:textId="6C9B6D2F" w:rsidR="00C81AD9" w:rsidRDefault="00C81AD9" w:rsidP="00C81AD9">
            <w:pPr>
              <w:jc w:val="center"/>
            </w:pPr>
            <w:r>
              <w:t>0</w:t>
            </w:r>
          </w:p>
        </w:tc>
      </w:tr>
      <w:tr w:rsidR="00C81AD9" w14:paraId="49F5A24A" w14:textId="77777777" w:rsidTr="00353896">
        <w:tc>
          <w:tcPr>
            <w:tcW w:w="1265" w:type="dxa"/>
          </w:tcPr>
          <w:p w14:paraId="0225824A" w14:textId="65D76B5E" w:rsidR="00C81AD9" w:rsidRDefault="00C81AD9" w:rsidP="00C81AD9">
            <w:pPr>
              <w:jc w:val="center"/>
            </w:pPr>
            <w:r>
              <w:t>88</w:t>
            </w:r>
          </w:p>
        </w:tc>
        <w:tc>
          <w:tcPr>
            <w:tcW w:w="1265" w:type="dxa"/>
          </w:tcPr>
          <w:p w14:paraId="74040D92" w14:textId="3D60821C" w:rsidR="00C81AD9" w:rsidRDefault="00C81AD9" w:rsidP="00C81AD9">
            <w:pPr>
              <w:jc w:val="center"/>
            </w:pPr>
            <w:r>
              <w:t>2</w:t>
            </w:r>
          </w:p>
        </w:tc>
        <w:tc>
          <w:tcPr>
            <w:tcW w:w="1265" w:type="dxa"/>
          </w:tcPr>
          <w:p w14:paraId="5A899F30" w14:textId="668F6D02" w:rsidR="00C81AD9" w:rsidRDefault="00C81AD9" w:rsidP="00C81AD9">
            <w:pPr>
              <w:jc w:val="center"/>
            </w:pPr>
            <w:r>
              <w:t>4</w:t>
            </w:r>
          </w:p>
        </w:tc>
        <w:tc>
          <w:tcPr>
            <w:tcW w:w="1265" w:type="dxa"/>
          </w:tcPr>
          <w:p w14:paraId="6CACDCA9" w14:textId="705C5D7F" w:rsidR="00C81AD9" w:rsidRDefault="00C81AD9" w:rsidP="00C81AD9">
            <w:pPr>
              <w:jc w:val="right"/>
            </w:pPr>
            <w:r>
              <w:t>100.0</w:t>
            </w:r>
          </w:p>
        </w:tc>
        <w:tc>
          <w:tcPr>
            <w:tcW w:w="1265" w:type="dxa"/>
          </w:tcPr>
          <w:p w14:paraId="3E9A32A2" w14:textId="227BB95D" w:rsidR="00C81AD9" w:rsidRDefault="00C81AD9" w:rsidP="00C81AD9">
            <w:pPr>
              <w:jc w:val="right"/>
            </w:pPr>
            <w:r>
              <w:t>200.0</w:t>
            </w:r>
          </w:p>
        </w:tc>
        <w:tc>
          <w:tcPr>
            <w:tcW w:w="1265" w:type="dxa"/>
          </w:tcPr>
          <w:p w14:paraId="3C9558C7" w14:textId="3F95A0E0" w:rsidR="00C81AD9" w:rsidRDefault="00C81AD9" w:rsidP="00C81AD9">
            <w:pPr>
              <w:jc w:val="center"/>
            </w:pPr>
            <w:r>
              <w:t>4</w:t>
            </w:r>
          </w:p>
        </w:tc>
        <w:tc>
          <w:tcPr>
            <w:tcW w:w="1266" w:type="dxa"/>
          </w:tcPr>
          <w:p w14:paraId="487BA1A9" w14:textId="21B89B83" w:rsidR="00C81AD9" w:rsidRDefault="00C81AD9" w:rsidP="00C81AD9">
            <w:pPr>
              <w:jc w:val="center"/>
            </w:pPr>
            <w:r>
              <w:t>0</w:t>
            </w:r>
          </w:p>
        </w:tc>
      </w:tr>
      <w:tr w:rsidR="000008CE" w14:paraId="2356EDB7" w14:textId="77777777" w:rsidTr="006269D7">
        <w:tc>
          <w:tcPr>
            <w:tcW w:w="8856" w:type="dxa"/>
            <w:gridSpan w:val="7"/>
          </w:tcPr>
          <w:p w14:paraId="47946797" w14:textId="72983F3B" w:rsidR="000008CE" w:rsidRDefault="000008CE" w:rsidP="00353896">
            <w:pPr>
              <w:jc w:val="center"/>
            </w:pPr>
            <w:r>
              <w:t>H1-Stopping Particles</w:t>
            </w:r>
          </w:p>
        </w:tc>
      </w:tr>
      <w:tr w:rsidR="009D01B8" w14:paraId="649130E6" w14:textId="77777777" w:rsidTr="00353896">
        <w:tc>
          <w:tcPr>
            <w:tcW w:w="1265" w:type="dxa"/>
          </w:tcPr>
          <w:p w14:paraId="6F5FDF2D" w14:textId="49B144E8" w:rsidR="009D01B8" w:rsidRDefault="009D01B8" w:rsidP="009D01B8">
            <w:pPr>
              <w:jc w:val="center"/>
            </w:pPr>
            <w:r>
              <w:t>89</w:t>
            </w:r>
          </w:p>
        </w:tc>
        <w:tc>
          <w:tcPr>
            <w:tcW w:w="1265" w:type="dxa"/>
          </w:tcPr>
          <w:p w14:paraId="4C01A993" w14:textId="55BEA1A5" w:rsidR="009D01B8" w:rsidRDefault="009D01B8" w:rsidP="009D01B8">
            <w:pPr>
              <w:jc w:val="center"/>
            </w:pPr>
            <w:r>
              <w:t>1</w:t>
            </w:r>
          </w:p>
        </w:tc>
        <w:tc>
          <w:tcPr>
            <w:tcW w:w="1265" w:type="dxa"/>
          </w:tcPr>
          <w:p w14:paraId="76D3395A" w14:textId="4C99A762" w:rsidR="009D01B8" w:rsidRDefault="009D01B8" w:rsidP="009D01B8">
            <w:pPr>
              <w:jc w:val="center"/>
            </w:pPr>
            <w:r>
              <w:t>1</w:t>
            </w:r>
          </w:p>
        </w:tc>
        <w:tc>
          <w:tcPr>
            <w:tcW w:w="1265" w:type="dxa"/>
          </w:tcPr>
          <w:p w14:paraId="204C2071" w14:textId="4BBA5B6A" w:rsidR="009D01B8" w:rsidRDefault="009D01B8" w:rsidP="009D01B8">
            <w:pPr>
              <w:jc w:val="right"/>
            </w:pPr>
            <w:r>
              <w:t>4.1</w:t>
            </w:r>
          </w:p>
        </w:tc>
        <w:tc>
          <w:tcPr>
            <w:tcW w:w="1265" w:type="dxa"/>
          </w:tcPr>
          <w:p w14:paraId="23855483" w14:textId="66564EFA" w:rsidR="009D01B8" w:rsidRDefault="009D01B8" w:rsidP="009D01B8">
            <w:pPr>
              <w:jc w:val="right"/>
            </w:pPr>
            <w:r>
              <w:t>6.0</w:t>
            </w:r>
          </w:p>
        </w:tc>
        <w:tc>
          <w:tcPr>
            <w:tcW w:w="1265" w:type="dxa"/>
          </w:tcPr>
          <w:p w14:paraId="4D07E7AD" w14:textId="14FE809D" w:rsidR="009D01B8" w:rsidRDefault="009D01B8" w:rsidP="009D01B8">
            <w:pPr>
              <w:jc w:val="center"/>
            </w:pPr>
            <w:r>
              <w:t>2</w:t>
            </w:r>
          </w:p>
        </w:tc>
        <w:tc>
          <w:tcPr>
            <w:tcW w:w="1266" w:type="dxa"/>
          </w:tcPr>
          <w:p w14:paraId="434FB9A1" w14:textId="4232B8BF" w:rsidR="009D01B8" w:rsidRDefault="009D01B8" w:rsidP="009D01B8">
            <w:pPr>
              <w:jc w:val="center"/>
            </w:pPr>
            <w:r>
              <w:t>0</w:t>
            </w:r>
          </w:p>
        </w:tc>
      </w:tr>
      <w:tr w:rsidR="009D01B8" w14:paraId="57086994" w14:textId="77777777" w:rsidTr="00353896">
        <w:tc>
          <w:tcPr>
            <w:tcW w:w="1265" w:type="dxa"/>
          </w:tcPr>
          <w:p w14:paraId="310DD879" w14:textId="06DAA26B" w:rsidR="009D01B8" w:rsidRDefault="009D01B8" w:rsidP="009D01B8">
            <w:pPr>
              <w:jc w:val="center"/>
            </w:pPr>
            <w:r>
              <w:t>90</w:t>
            </w:r>
          </w:p>
        </w:tc>
        <w:tc>
          <w:tcPr>
            <w:tcW w:w="1265" w:type="dxa"/>
          </w:tcPr>
          <w:p w14:paraId="7B366987" w14:textId="0D4C2C0F" w:rsidR="009D01B8" w:rsidRDefault="009D01B8" w:rsidP="009D01B8">
            <w:pPr>
              <w:jc w:val="center"/>
            </w:pPr>
            <w:r>
              <w:t>1</w:t>
            </w:r>
          </w:p>
        </w:tc>
        <w:tc>
          <w:tcPr>
            <w:tcW w:w="1265" w:type="dxa"/>
          </w:tcPr>
          <w:p w14:paraId="717B5C7F" w14:textId="3DB738A3" w:rsidR="009D01B8" w:rsidRDefault="009D01B8" w:rsidP="009D01B8">
            <w:pPr>
              <w:jc w:val="center"/>
            </w:pPr>
            <w:r>
              <w:t>1</w:t>
            </w:r>
          </w:p>
        </w:tc>
        <w:tc>
          <w:tcPr>
            <w:tcW w:w="1265" w:type="dxa"/>
          </w:tcPr>
          <w:p w14:paraId="2498691A" w14:textId="0B27BFB5" w:rsidR="009D01B8" w:rsidRDefault="009D01B8" w:rsidP="009D01B8">
            <w:pPr>
              <w:jc w:val="right"/>
            </w:pPr>
            <w:r>
              <w:t>6.0</w:t>
            </w:r>
          </w:p>
        </w:tc>
        <w:tc>
          <w:tcPr>
            <w:tcW w:w="1265" w:type="dxa"/>
          </w:tcPr>
          <w:p w14:paraId="0604D2C1" w14:textId="5F921928" w:rsidR="009D01B8" w:rsidRDefault="009D01B8" w:rsidP="009D01B8">
            <w:pPr>
              <w:jc w:val="right"/>
            </w:pPr>
            <w:r>
              <w:t>8.0</w:t>
            </w:r>
          </w:p>
        </w:tc>
        <w:tc>
          <w:tcPr>
            <w:tcW w:w="1265" w:type="dxa"/>
          </w:tcPr>
          <w:p w14:paraId="0215F475" w14:textId="0298CEAC" w:rsidR="009D01B8" w:rsidRDefault="009D01B8" w:rsidP="009D01B8">
            <w:pPr>
              <w:jc w:val="center"/>
            </w:pPr>
            <w:r>
              <w:t>2</w:t>
            </w:r>
          </w:p>
        </w:tc>
        <w:tc>
          <w:tcPr>
            <w:tcW w:w="1266" w:type="dxa"/>
          </w:tcPr>
          <w:p w14:paraId="1F4FE4C7" w14:textId="2EE64E28" w:rsidR="009D01B8" w:rsidRDefault="009D01B8" w:rsidP="009D01B8">
            <w:pPr>
              <w:jc w:val="center"/>
            </w:pPr>
            <w:r>
              <w:t>0</w:t>
            </w:r>
          </w:p>
        </w:tc>
      </w:tr>
      <w:tr w:rsidR="009D01B8" w14:paraId="274A7AF6" w14:textId="77777777" w:rsidTr="00353896">
        <w:tc>
          <w:tcPr>
            <w:tcW w:w="1265" w:type="dxa"/>
          </w:tcPr>
          <w:p w14:paraId="78C747F3" w14:textId="5F9EFE0F" w:rsidR="009D01B8" w:rsidRDefault="009D01B8" w:rsidP="009D01B8">
            <w:pPr>
              <w:jc w:val="center"/>
            </w:pPr>
            <w:r>
              <w:t>91</w:t>
            </w:r>
          </w:p>
        </w:tc>
        <w:tc>
          <w:tcPr>
            <w:tcW w:w="1265" w:type="dxa"/>
          </w:tcPr>
          <w:p w14:paraId="102038C8" w14:textId="3E42EB41" w:rsidR="009D01B8" w:rsidRDefault="009D01B8" w:rsidP="009D01B8">
            <w:pPr>
              <w:jc w:val="center"/>
            </w:pPr>
            <w:r>
              <w:t>1</w:t>
            </w:r>
          </w:p>
        </w:tc>
        <w:tc>
          <w:tcPr>
            <w:tcW w:w="1265" w:type="dxa"/>
          </w:tcPr>
          <w:p w14:paraId="3F2EFBBE" w14:textId="39049D7B" w:rsidR="009D01B8" w:rsidRDefault="009D01B8" w:rsidP="009D01B8">
            <w:pPr>
              <w:jc w:val="center"/>
            </w:pPr>
            <w:r>
              <w:t>1</w:t>
            </w:r>
          </w:p>
        </w:tc>
        <w:tc>
          <w:tcPr>
            <w:tcW w:w="1265" w:type="dxa"/>
          </w:tcPr>
          <w:p w14:paraId="087C6C83" w14:textId="221F83ED" w:rsidR="009D01B8" w:rsidRDefault="009D01B8" w:rsidP="009D01B8">
            <w:pPr>
              <w:jc w:val="right"/>
            </w:pPr>
            <w:r>
              <w:t>8.0</w:t>
            </w:r>
          </w:p>
        </w:tc>
        <w:tc>
          <w:tcPr>
            <w:tcW w:w="1265" w:type="dxa"/>
          </w:tcPr>
          <w:p w14:paraId="285B91D1" w14:textId="02DC086C" w:rsidR="009D01B8" w:rsidRDefault="009D01B8" w:rsidP="009D01B8">
            <w:pPr>
              <w:jc w:val="right"/>
            </w:pPr>
            <w:r>
              <w:t>10.0</w:t>
            </w:r>
          </w:p>
        </w:tc>
        <w:tc>
          <w:tcPr>
            <w:tcW w:w="1265" w:type="dxa"/>
          </w:tcPr>
          <w:p w14:paraId="5BF5C98E" w14:textId="3B3D4279" w:rsidR="009D01B8" w:rsidRDefault="009D01B8" w:rsidP="009D01B8">
            <w:pPr>
              <w:jc w:val="center"/>
            </w:pPr>
            <w:r>
              <w:t>2</w:t>
            </w:r>
          </w:p>
        </w:tc>
        <w:tc>
          <w:tcPr>
            <w:tcW w:w="1266" w:type="dxa"/>
          </w:tcPr>
          <w:p w14:paraId="7F422320" w14:textId="5451150B" w:rsidR="009D01B8" w:rsidRDefault="009D01B8" w:rsidP="009D01B8">
            <w:pPr>
              <w:jc w:val="center"/>
            </w:pPr>
            <w:r>
              <w:t>0</w:t>
            </w:r>
          </w:p>
        </w:tc>
      </w:tr>
      <w:tr w:rsidR="009D01B8" w14:paraId="52CF8AA3" w14:textId="77777777" w:rsidTr="00353896">
        <w:tc>
          <w:tcPr>
            <w:tcW w:w="1265" w:type="dxa"/>
          </w:tcPr>
          <w:p w14:paraId="6F5BFE6A" w14:textId="24776DA0" w:rsidR="009D01B8" w:rsidRDefault="009D01B8" w:rsidP="009D01B8">
            <w:pPr>
              <w:jc w:val="center"/>
            </w:pPr>
            <w:r>
              <w:t>92</w:t>
            </w:r>
          </w:p>
        </w:tc>
        <w:tc>
          <w:tcPr>
            <w:tcW w:w="1265" w:type="dxa"/>
          </w:tcPr>
          <w:p w14:paraId="373C1A8D" w14:textId="2847F21C" w:rsidR="009D01B8" w:rsidRDefault="009D01B8" w:rsidP="009D01B8">
            <w:pPr>
              <w:jc w:val="center"/>
            </w:pPr>
            <w:r>
              <w:t>1</w:t>
            </w:r>
          </w:p>
        </w:tc>
        <w:tc>
          <w:tcPr>
            <w:tcW w:w="1265" w:type="dxa"/>
          </w:tcPr>
          <w:p w14:paraId="17D35862" w14:textId="011A507A" w:rsidR="009D01B8" w:rsidRDefault="009D01B8" w:rsidP="009D01B8">
            <w:pPr>
              <w:jc w:val="center"/>
            </w:pPr>
            <w:r>
              <w:t>1</w:t>
            </w:r>
          </w:p>
        </w:tc>
        <w:tc>
          <w:tcPr>
            <w:tcW w:w="1265" w:type="dxa"/>
          </w:tcPr>
          <w:p w14:paraId="21F2742E" w14:textId="5D7C3693" w:rsidR="009D01B8" w:rsidRDefault="009D01B8" w:rsidP="009D01B8">
            <w:pPr>
              <w:jc w:val="right"/>
            </w:pPr>
            <w:r>
              <w:t>10.0</w:t>
            </w:r>
          </w:p>
        </w:tc>
        <w:tc>
          <w:tcPr>
            <w:tcW w:w="1265" w:type="dxa"/>
          </w:tcPr>
          <w:p w14:paraId="6D5FD49C" w14:textId="4E3BD87F" w:rsidR="009D01B8" w:rsidRDefault="009D01B8" w:rsidP="009D01B8">
            <w:pPr>
              <w:jc w:val="right"/>
            </w:pPr>
            <w:r>
              <w:t>12.0</w:t>
            </w:r>
          </w:p>
        </w:tc>
        <w:tc>
          <w:tcPr>
            <w:tcW w:w="1265" w:type="dxa"/>
          </w:tcPr>
          <w:p w14:paraId="106C64F4" w14:textId="382BF952" w:rsidR="009D01B8" w:rsidRDefault="009D01B8" w:rsidP="009D01B8">
            <w:pPr>
              <w:jc w:val="center"/>
            </w:pPr>
            <w:r>
              <w:t>2</w:t>
            </w:r>
          </w:p>
        </w:tc>
        <w:tc>
          <w:tcPr>
            <w:tcW w:w="1266" w:type="dxa"/>
          </w:tcPr>
          <w:p w14:paraId="296996EB" w14:textId="45A12FE5" w:rsidR="009D01B8" w:rsidRDefault="009D01B8" w:rsidP="009D01B8">
            <w:pPr>
              <w:jc w:val="center"/>
            </w:pPr>
            <w:r>
              <w:t>0</w:t>
            </w:r>
          </w:p>
        </w:tc>
      </w:tr>
      <w:tr w:rsidR="009D01B8" w14:paraId="290CA3B8" w14:textId="77777777" w:rsidTr="00353896">
        <w:tc>
          <w:tcPr>
            <w:tcW w:w="1265" w:type="dxa"/>
          </w:tcPr>
          <w:p w14:paraId="7F06842D" w14:textId="0D78A48C" w:rsidR="009D01B8" w:rsidRDefault="009D01B8" w:rsidP="009D01B8">
            <w:pPr>
              <w:jc w:val="center"/>
            </w:pPr>
            <w:r>
              <w:t>93</w:t>
            </w:r>
          </w:p>
        </w:tc>
        <w:tc>
          <w:tcPr>
            <w:tcW w:w="1265" w:type="dxa"/>
          </w:tcPr>
          <w:p w14:paraId="3809A0F1" w14:textId="6B1FD950" w:rsidR="009D01B8" w:rsidRDefault="009D01B8" w:rsidP="009D01B8">
            <w:pPr>
              <w:jc w:val="center"/>
            </w:pPr>
            <w:r>
              <w:t>1</w:t>
            </w:r>
          </w:p>
        </w:tc>
        <w:tc>
          <w:tcPr>
            <w:tcW w:w="1265" w:type="dxa"/>
          </w:tcPr>
          <w:p w14:paraId="64701B49" w14:textId="698E1529" w:rsidR="009D01B8" w:rsidRDefault="009D01B8" w:rsidP="009D01B8">
            <w:pPr>
              <w:jc w:val="center"/>
            </w:pPr>
            <w:r>
              <w:t>1</w:t>
            </w:r>
          </w:p>
        </w:tc>
        <w:tc>
          <w:tcPr>
            <w:tcW w:w="1265" w:type="dxa"/>
          </w:tcPr>
          <w:p w14:paraId="3BD3A247" w14:textId="17B54932" w:rsidR="009D01B8" w:rsidRDefault="009D01B8" w:rsidP="009D01B8">
            <w:pPr>
              <w:jc w:val="right"/>
            </w:pPr>
            <w:r>
              <w:t>12.0</w:t>
            </w:r>
          </w:p>
        </w:tc>
        <w:tc>
          <w:tcPr>
            <w:tcW w:w="1265" w:type="dxa"/>
          </w:tcPr>
          <w:p w14:paraId="410540B4" w14:textId="68ED61FE" w:rsidR="009D01B8" w:rsidRDefault="009D01B8" w:rsidP="009D01B8">
            <w:pPr>
              <w:jc w:val="right"/>
            </w:pPr>
            <w:r>
              <w:t>14.0</w:t>
            </w:r>
          </w:p>
        </w:tc>
        <w:tc>
          <w:tcPr>
            <w:tcW w:w="1265" w:type="dxa"/>
          </w:tcPr>
          <w:p w14:paraId="01901B1A" w14:textId="0A0895B6" w:rsidR="009D01B8" w:rsidRDefault="009D01B8" w:rsidP="009D01B8">
            <w:pPr>
              <w:jc w:val="center"/>
            </w:pPr>
            <w:r>
              <w:t>2</w:t>
            </w:r>
          </w:p>
        </w:tc>
        <w:tc>
          <w:tcPr>
            <w:tcW w:w="1266" w:type="dxa"/>
          </w:tcPr>
          <w:p w14:paraId="106C6288" w14:textId="53B7496B" w:rsidR="009D01B8" w:rsidRDefault="009D01B8" w:rsidP="009D01B8">
            <w:pPr>
              <w:jc w:val="center"/>
            </w:pPr>
            <w:r>
              <w:t>0</w:t>
            </w:r>
          </w:p>
        </w:tc>
      </w:tr>
      <w:tr w:rsidR="009D01B8" w14:paraId="10130F34" w14:textId="77777777" w:rsidTr="00353896">
        <w:tc>
          <w:tcPr>
            <w:tcW w:w="1265" w:type="dxa"/>
          </w:tcPr>
          <w:p w14:paraId="64F1A48B" w14:textId="764FF669" w:rsidR="009D01B8" w:rsidRDefault="009D01B8" w:rsidP="009D01B8">
            <w:pPr>
              <w:jc w:val="center"/>
            </w:pPr>
            <w:r>
              <w:t>94</w:t>
            </w:r>
          </w:p>
        </w:tc>
        <w:tc>
          <w:tcPr>
            <w:tcW w:w="1265" w:type="dxa"/>
          </w:tcPr>
          <w:p w14:paraId="254250C3" w14:textId="3FE0B44B" w:rsidR="009D01B8" w:rsidRDefault="009D01B8" w:rsidP="009D01B8">
            <w:pPr>
              <w:jc w:val="center"/>
            </w:pPr>
            <w:r>
              <w:t>1</w:t>
            </w:r>
          </w:p>
        </w:tc>
        <w:tc>
          <w:tcPr>
            <w:tcW w:w="1265" w:type="dxa"/>
          </w:tcPr>
          <w:p w14:paraId="7C2105FA" w14:textId="0ACEB29F" w:rsidR="009D01B8" w:rsidRDefault="009D01B8" w:rsidP="009D01B8">
            <w:pPr>
              <w:jc w:val="center"/>
            </w:pPr>
            <w:r>
              <w:t>1</w:t>
            </w:r>
          </w:p>
        </w:tc>
        <w:tc>
          <w:tcPr>
            <w:tcW w:w="1265" w:type="dxa"/>
          </w:tcPr>
          <w:p w14:paraId="19EF506B" w14:textId="091293A1" w:rsidR="009D01B8" w:rsidRDefault="009D01B8" w:rsidP="009D01B8">
            <w:pPr>
              <w:jc w:val="right"/>
            </w:pPr>
            <w:r>
              <w:t>14.0</w:t>
            </w:r>
          </w:p>
        </w:tc>
        <w:tc>
          <w:tcPr>
            <w:tcW w:w="1265" w:type="dxa"/>
          </w:tcPr>
          <w:p w14:paraId="0CECD172" w14:textId="2F4F6C67" w:rsidR="009D01B8" w:rsidRDefault="009D01B8" w:rsidP="009D01B8">
            <w:pPr>
              <w:jc w:val="right"/>
            </w:pPr>
            <w:r>
              <w:t>16.0</w:t>
            </w:r>
          </w:p>
        </w:tc>
        <w:tc>
          <w:tcPr>
            <w:tcW w:w="1265" w:type="dxa"/>
          </w:tcPr>
          <w:p w14:paraId="742BBB35" w14:textId="06640F35" w:rsidR="009D01B8" w:rsidRDefault="009D01B8" w:rsidP="009D01B8">
            <w:pPr>
              <w:jc w:val="center"/>
            </w:pPr>
            <w:r>
              <w:t>2</w:t>
            </w:r>
          </w:p>
        </w:tc>
        <w:tc>
          <w:tcPr>
            <w:tcW w:w="1266" w:type="dxa"/>
          </w:tcPr>
          <w:p w14:paraId="4CB9D451" w14:textId="398876EC" w:rsidR="009D01B8" w:rsidRDefault="009D01B8" w:rsidP="009D01B8">
            <w:pPr>
              <w:jc w:val="center"/>
            </w:pPr>
            <w:r>
              <w:t>0</w:t>
            </w:r>
          </w:p>
        </w:tc>
      </w:tr>
      <w:tr w:rsidR="009D01B8" w14:paraId="7335C687" w14:textId="77777777" w:rsidTr="00353896">
        <w:tc>
          <w:tcPr>
            <w:tcW w:w="1265" w:type="dxa"/>
          </w:tcPr>
          <w:p w14:paraId="463B0752" w14:textId="311A8B98" w:rsidR="009D01B8" w:rsidRDefault="009D01B8" w:rsidP="009D01B8">
            <w:pPr>
              <w:jc w:val="center"/>
            </w:pPr>
            <w:r>
              <w:t>95</w:t>
            </w:r>
          </w:p>
        </w:tc>
        <w:tc>
          <w:tcPr>
            <w:tcW w:w="1265" w:type="dxa"/>
          </w:tcPr>
          <w:p w14:paraId="6194AEED" w14:textId="2A71802F" w:rsidR="009D01B8" w:rsidRDefault="009D01B8" w:rsidP="009D01B8">
            <w:pPr>
              <w:jc w:val="center"/>
            </w:pPr>
            <w:r>
              <w:t>2</w:t>
            </w:r>
          </w:p>
        </w:tc>
        <w:tc>
          <w:tcPr>
            <w:tcW w:w="1265" w:type="dxa"/>
          </w:tcPr>
          <w:p w14:paraId="2007A7A5" w14:textId="36A72BD8" w:rsidR="009D01B8" w:rsidRDefault="009D01B8" w:rsidP="009D01B8">
            <w:pPr>
              <w:jc w:val="center"/>
            </w:pPr>
            <w:r>
              <w:t>4</w:t>
            </w:r>
          </w:p>
        </w:tc>
        <w:tc>
          <w:tcPr>
            <w:tcW w:w="1265" w:type="dxa"/>
          </w:tcPr>
          <w:p w14:paraId="60B72DD8" w14:textId="73CE8DED" w:rsidR="009D01B8" w:rsidRDefault="009D01B8" w:rsidP="009D01B8">
            <w:pPr>
              <w:jc w:val="right"/>
            </w:pPr>
            <w:r>
              <w:t>5.5</w:t>
            </w:r>
          </w:p>
        </w:tc>
        <w:tc>
          <w:tcPr>
            <w:tcW w:w="1265" w:type="dxa"/>
          </w:tcPr>
          <w:p w14:paraId="6E66AD8E" w14:textId="5B2FEF98" w:rsidR="009D01B8" w:rsidRDefault="009D01B8" w:rsidP="009D01B8">
            <w:pPr>
              <w:jc w:val="right"/>
            </w:pPr>
            <w:r>
              <w:t>7.0</w:t>
            </w:r>
          </w:p>
        </w:tc>
        <w:tc>
          <w:tcPr>
            <w:tcW w:w="1265" w:type="dxa"/>
          </w:tcPr>
          <w:p w14:paraId="741D049D" w14:textId="47A81E8C" w:rsidR="009D01B8" w:rsidRDefault="009D01B8" w:rsidP="009D01B8">
            <w:pPr>
              <w:jc w:val="center"/>
            </w:pPr>
            <w:r>
              <w:t>4</w:t>
            </w:r>
          </w:p>
        </w:tc>
        <w:tc>
          <w:tcPr>
            <w:tcW w:w="1266" w:type="dxa"/>
          </w:tcPr>
          <w:p w14:paraId="1846E7C2" w14:textId="43470889" w:rsidR="009D01B8" w:rsidRDefault="009D01B8" w:rsidP="009D01B8">
            <w:pPr>
              <w:jc w:val="center"/>
            </w:pPr>
            <w:r>
              <w:t>0</w:t>
            </w:r>
          </w:p>
        </w:tc>
      </w:tr>
      <w:tr w:rsidR="009D01B8" w14:paraId="680336F1" w14:textId="77777777" w:rsidTr="00353896">
        <w:tc>
          <w:tcPr>
            <w:tcW w:w="1265" w:type="dxa"/>
          </w:tcPr>
          <w:p w14:paraId="710E2D10" w14:textId="1D2BA7D0" w:rsidR="009D01B8" w:rsidRDefault="009D01B8" w:rsidP="009D01B8">
            <w:pPr>
              <w:jc w:val="center"/>
            </w:pPr>
            <w:r>
              <w:t>96</w:t>
            </w:r>
          </w:p>
        </w:tc>
        <w:tc>
          <w:tcPr>
            <w:tcW w:w="1265" w:type="dxa"/>
          </w:tcPr>
          <w:p w14:paraId="47E3C11D" w14:textId="5F4F43DE" w:rsidR="009D01B8" w:rsidRDefault="009D01B8" w:rsidP="009D01B8">
            <w:pPr>
              <w:jc w:val="center"/>
            </w:pPr>
            <w:r>
              <w:t>2</w:t>
            </w:r>
          </w:p>
        </w:tc>
        <w:tc>
          <w:tcPr>
            <w:tcW w:w="1265" w:type="dxa"/>
          </w:tcPr>
          <w:p w14:paraId="07744A95" w14:textId="4649CC25" w:rsidR="009D01B8" w:rsidRDefault="009D01B8" w:rsidP="009D01B8">
            <w:pPr>
              <w:jc w:val="center"/>
            </w:pPr>
            <w:r>
              <w:t>4</w:t>
            </w:r>
          </w:p>
        </w:tc>
        <w:tc>
          <w:tcPr>
            <w:tcW w:w="1265" w:type="dxa"/>
          </w:tcPr>
          <w:p w14:paraId="135DEFD4" w14:textId="6047255D" w:rsidR="009D01B8" w:rsidRDefault="009D01B8" w:rsidP="009D01B8">
            <w:pPr>
              <w:jc w:val="right"/>
            </w:pPr>
            <w:r>
              <w:t>7.0</w:t>
            </w:r>
          </w:p>
        </w:tc>
        <w:tc>
          <w:tcPr>
            <w:tcW w:w="1265" w:type="dxa"/>
          </w:tcPr>
          <w:p w14:paraId="15C64640" w14:textId="5D5DF16C" w:rsidR="009D01B8" w:rsidRDefault="009D01B8" w:rsidP="009D01B8">
            <w:pPr>
              <w:jc w:val="right"/>
            </w:pPr>
            <w:r>
              <w:t>8.0</w:t>
            </w:r>
          </w:p>
        </w:tc>
        <w:tc>
          <w:tcPr>
            <w:tcW w:w="1265" w:type="dxa"/>
          </w:tcPr>
          <w:p w14:paraId="7281BB7F" w14:textId="17A8C6D7" w:rsidR="009D01B8" w:rsidRDefault="009D01B8" w:rsidP="009D01B8">
            <w:pPr>
              <w:jc w:val="center"/>
            </w:pPr>
            <w:r>
              <w:t>4</w:t>
            </w:r>
          </w:p>
        </w:tc>
        <w:tc>
          <w:tcPr>
            <w:tcW w:w="1266" w:type="dxa"/>
          </w:tcPr>
          <w:p w14:paraId="7602E474" w14:textId="171F5094" w:rsidR="009D01B8" w:rsidRDefault="009D01B8" w:rsidP="009D01B8">
            <w:pPr>
              <w:jc w:val="center"/>
            </w:pPr>
            <w:r>
              <w:t>0</w:t>
            </w:r>
          </w:p>
        </w:tc>
      </w:tr>
      <w:tr w:rsidR="009D01B8" w14:paraId="28790D27" w14:textId="77777777" w:rsidTr="00353896">
        <w:tc>
          <w:tcPr>
            <w:tcW w:w="1265" w:type="dxa"/>
          </w:tcPr>
          <w:p w14:paraId="5E5F9EAE" w14:textId="391F227E" w:rsidR="009D01B8" w:rsidRDefault="009D01B8" w:rsidP="009D01B8">
            <w:pPr>
              <w:jc w:val="center"/>
            </w:pPr>
            <w:r>
              <w:t>97</w:t>
            </w:r>
          </w:p>
        </w:tc>
        <w:tc>
          <w:tcPr>
            <w:tcW w:w="1265" w:type="dxa"/>
          </w:tcPr>
          <w:p w14:paraId="15575EF7" w14:textId="7EEB8FB5" w:rsidR="009D01B8" w:rsidRDefault="009D01B8" w:rsidP="009D01B8">
            <w:pPr>
              <w:jc w:val="center"/>
            </w:pPr>
            <w:r>
              <w:t>2</w:t>
            </w:r>
          </w:p>
        </w:tc>
        <w:tc>
          <w:tcPr>
            <w:tcW w:w="1265" w:type="dxa"/>
          </w:tcPr>
          <w:p w14:paraId="53E2F6D5" w14:textId="182976A5" w:rsidR="009D01B8" w:rsidRDefault="009D01B8" w:rsidP="009D01B8">
            <w:pPr>
              <w:jc w:val="center"/>
            </w:pPr>
            <w:r>
              <w:t>4</w:t>
            </w:r>
          </w:p>
        </w:tc>
        <w:tc>
          <w:tcPr>
            <w:tcW w:w="1265" w:type="dxa"/>
          </w:tcPr>
          <w:p w14:paraId="45241FB2" w14:textId="703D7EF7" w:rsidR="009D01B8" w:rsidRDefault="009D01B8" w:rsidP="009D01B8">
            <w:pPr>
              <w:jc w:val="right"/>
            </w:pPr>
            <w:r>
              <w:t>8.0</w:t>
            </w:r>
          </w:p>
        </w:tc>
        <w:tc>
          <w:tcPr>
            <w:tcW w:w="1265" w:type="dxa"/>
          </w:tcPr>
          <w:p w14:paraId="15E0D319" w14:textId="7803A249" w:rsidR="009D01B8" w:rsidRDefault="009D01B8" w:rsidP="009D01B8">
            <w:pPr>
              <w:jc w:val="right"/>
            </w:pPr>
            <w:r>
              <w:t>9.0</w:t>
            </w:r>
          </w:p>
        </w:tc>
        <w:tc>
          <w:tcPr>
            <w:tcW w:w="1265" w:type="dxa"/>
          </w:tcPr>
          <w:p w14:paraId="6D0F1AFB" w14:textId="40E0E1C0" w:rsidR="009D01B8" w:rsidRDefault="009D01B8" w:rsidP="009D01B8">
            <w:pPr>
              <w:jc w:val="center"/>
            </w:pPr>
            <w:r>
              <w:t>0</w:t>
            </w:r>
          </w:p>
        </w:tc>
        <w:tc>
          <w:tcPr>
            <w:tcW w:w="1266" w:type="dxa"/>
          </w:tcPr>
          <w:p w14:paraId="778AF229" w14:textId="27630B51" w:rsidR="009D01B8" w:rsidRDefault="009D01B8" w:rsidP="009D01B8">
            <w:pPr>
              <w:jc w:val="center"/>
            </w:pPr>
            <w:r>
              <w:t>0</w:t>
            </w:r>
          </w:p>
        </w:tc>
      </w:tr>
      <w:tr w:rsidR="009D01B8" w14:paraId="0D821B38" w14:textId="77777777" w:rsidTr="00353896">
        <w:tc>
          <w:tcPr>
            <w:tcW w:w="1265" w:type="dxa"/>
          </w:tcPr>
          <w:p w14:paraId="46FA4731" w14:textId="5F1B7827" w:rsidR="009D01B8" w:rsidRDefault="009D01B8" w:rsidP="009D01B8">
            <w:pPr>
              <w:jc w:val="center"/>
            </w:pPr>
            <w:r>
              <w:t>98</w:t>
            </w:r>
          </w:p>
        </w:tc>
        <w:tc>
          <w:tcPr>
            <w:tcW w:w="1265" w:type="dxa"/>
          </w:tcPr>
          <w:p w14:paraId="0A89FB38" w14:textId="2DF520D2" w:rsidR="009D01B8" w:rsidRDefault="009D01B8" w:rsidP="009D01B8">
            <w:pPr>
              <w:jc w:val="center"/>
            </w:pPr>
            <w:r>
              <w:t>2</w:t>
            </w:r>
          </w:p>
        </w:tc>
        <w:tc>
          <w:tcPr>
            <w:tcW w:w="1265" w:type="dxa"/>
          </w:tcPr>
          <w:p w14:paraId="6A7753B4" w14:textId="09B94B32" w:rsidR="009D01B8" w:rsidRDefault="009D01B8" w:rsidP="009D01B8">
            <w:pPr>
              <w:jc w:val="center"/>
            </w:pPr>
            <w:r>
              <w:t>4</w:t>
            </w:r>
          </w:p>
        </w:tc>
        <w:tc>
          <w:tcPr>
            <w:tcW w:w="1265" w:type="dxa"/>
          </w:tcPr>
          <w:p w14:paraId="7ED321B7" w14:textId="2F9A2391" w:rsidR="009D01B8" w:rsidRDefault="009D01B8" w:rsidP="009D01B8">
            <w:pPr>
              <w:jc w:val="right"/>
            </w:pPr>
            <w:r>
              <w:t>9.0</w:t>
            </w:r>
          </w:p>
        </w:tc>
        <w:tc>
          <w:tcPr>
            <w:tcW w:w="1265" w:type="dxa"/>
          </w:tcPr>
          <w:p w14:paraId="04C156F4" w14:textId="3E75B37F" w:rsidR="009D01B8" w:rsidRDefault="009D01B8" w:rsidP="009D01B8">
            <w:pPr>
              <w:jc w:val="right"/>
            </w:pPr>
            <w:r>
              <w:t>10.0</w:t>
            </w:r>
          </w:p>
        </w:tc>
        <w:tc>
          <w:tcPr>
            <w:tcW w:w="1265" w:type="dxa"/>
          </w:tcPr>
          <w:p w14:paraId="083190A8" w14:textId="0E414CB5" w:rsidR="009D01B8" w:rsidRDefault="009D01B8" w:rsidP="009D01B8">
            <w:pPr>
              <w:jc w:val="center"/>
            </w:pPr>
            <w:r>
              <w:t>4</w:t>
            </w:r>
          </w:p>
        </w:tc>
        <w:tc>
          <w:tcPr>
            <w:tcW w:w="1266" w:type="dxa"/>
          </w:tcPr>
          <w:p w14:paraId="7087317A" w14:textId="1DB5FC31" w:rsidR="009D01B8" w:rsidRDefault="009D01B8" w:rsidP="009D01B8">
            <w:pPr>
              <w:jc w:val="center"/>
            </w:pPr>
            <w:r>
              <w:t>0</w:t>
            </w:r>
          </w:p>
        </w:tc>
      </w:tr>
      <w:tr w:rsidR="009D01B8" w14:paraId="5983AD4C" w14:textId="77777777" w:rsidTr="00353896">
        <w:tc>
          <w:tcPr>
            <w:tcW w:w="1265" w:type="dxa"/>
          </w:tcPr>
          <w:p w14:paraId="535AFD99" w14:textId="3777D1D8" w:rsidR="009D01B8" w:rsidRDefault="009D01B8" w:rsidP="009D01B8">
            <w:pPr>
              <w:jc w:val="center"/>
            </w:pPr>
            <w:r>
              <w:t>99</w:t>
            </w:r>
          </w:p>
        </w:tc>
        <w:tc>
          <w:tcPr>
            <w:tcW w:w="1265" w:type="dxa"/>
          </w:tcPr>
          <w:p w14:paraId="64BFB0A5" w14:textId="2FF8DAC0" w:rsidR="009D01B8" w:rsidRDefault="009D01B8" w:rsidP="009D01B8">
            <w:pPr>
              <w:jc w:val="center"/>
            </w:pPr>
            <w:r>
              <w:t>2</w:t>
            </w:r>
          </w:p>
        </w:tc>
        <w:tc>
          <w:tcPr>
            <w:tcW w:w="1265" w:type="dxa"/>
          </w:tcPr>
          <w:p w14:paraId="28E89085" w14:textId="248679EF" w:rsidR="009D01B8" w:rsidRDefault="009D01B8" w:rsidP="009D01B8">
            <w:pPr>
              <w:jc w:val="center"/>
            </w:pPr>
            <w:r>
              <w:t>4</w:t>
            </w:r>
          </w:p>
        </w:tc>
        <w:tc>
          <w:tcPr>
            <w:tcW w:w="1265" w:type="dxa"/>
          </w:tcPr>
          <w:p w14:paraId="7CFD0B57" w14:textId="4F90723B" w:rsidR="009D01B8" w:rsidRDefault="009D01B8" w:rsidP="009D01B8">
            <w:pPr>
              <w:jc w:val="right"/>
            </w:pPr>
            <w:r>
              <w:t>10.0</w:t>
            </w:r>
          </w:p>
        </w:tc>
        <w:tc>
          <w:tcPr>
            <w:tcW w:w="1265" w:type="dxa"/>
          </w:tcPr>
          <w:p w14:paraId="12A8FE52" w14:textId="4473D50B" w:rsidR="009D01B8" w:rsidRDefault="009D01B8" w:rsidP="009D01B8">
            <w:pPr>
              <w:jc w:val="right"/>
            </w:pPr>
            <w:r>
              <w:t>11.0</w:t>
            </w:r>
          </w:p>
        </w:tc>
        <w:tc>
          <w:tcPr>
            <w:tcW w:w="1265" w:type="dxa"/>
          </w:tcPr>
          <w:p w14:paraId="7831510C" w14:textId="7A2879F1" w:rsidR="009D01B8" w:rsidRDefault="009D01B8" w:rsidP="009D01B8">
            <w:pPr>
              <w:jc w:val="center"/>
            </w:pPr>
            <w:r>
              <w:t>4</w:t>
            </w:r>
          </w:p>
        </w:tc>
        <w:tc>
          <w:tcPr>
            <w:tcW w:w="1266" w:type="dxa"/>
          </w:tcPr>
          <w:p w14:paraId="16FF4195" w14:textId="6998AE81" w:rsidR="009D01B8" w:rsidRDefault="009D01B8" w:rsidP="009D01B8">
            <w:pPr>
              <w:jc w:val="center"/>
            </w:pPr>
            <w:r>
              <w:t>0</w:t>
            </w:r>
          </w:p>
        </w:tc>
      </w:tr>
      <w:tr w:rsidR="009D01B8" w14:paraId="55B61253" w14:textId="77777777" w:rsidTr="00353896">
        <w:tc>
          <w:tcPr>
            <w:tcW w:w="1265" w:type="dxa"/>
          </w:tcPr>
          <w:p w14:paraId="2B9C10FB" w14:textId="4C33652B" w:rsidR="009D01B8" w:rsidRDefault="009D01B8" w:rsidP="009D01B8">
            <w:pPr>
              <w:jc w:val="center"/>
            </w:pPr>
            <w:r>
              <w:t>100</w:t>
            </w:r>
          </w:p>
        </w:tc>
        <w:tc>
          <w:tcPr>
            <w:tcW w:w="1265" w:type="dxa"/>
          </w:tcPr>
          <w:p w14:paraId="1D4434E4" w14:textId="78ECD602" w:rsidR="009D01B8" w:rsidRDefault="009D01B8" w:rsidP="009D01B8">
            <w:pPr>
              <w:jc w:val="center"/>
            </w:pPr>
            <w:r>
              <w:t>2</w:t>
            </w:r>
          </w:p>
        </w:tc>
        <w:tc>
          <w:tcPr>
            <w:tcW w:w="1265" w:type="dxa"/>
          </w:tcPr>
          <w:p w14:paraId="5CADE226" w14:textId="56008536" w:rsidR="009D01B8" w:rsidRDefault="009D01B8" w:rsidP="009D01B8">
            <w:pPr>
              <w:jc w:val="center"/>
            </w:pPr>
            <w:r>
              <w:t>4</w:t>
            </w:r>
          </w:p>
        </w:tc>
        <w:tc>
          <w:tcPr>
            <w:tcW w:w="1265" w:type="dxa"/>
          </w:tcPr>
          <w:p w14:paraId="15C9A50C" w14:textId="1888043A" w:rsidR="009D01B8" w:rsidRDefault="009D01B8" w:rsidP="009D01B8">
            <w:pPr>
              <w:jc w:val="right"/>
            </w:pPr>
            <w:r>
              <w:t>11.0</w:t>
            </w:r>
          </w:p>
        </w:tc>
        <w:tc>
          <w:tcPr>
            <w:tcW w:w="1265" w:type="dxa"/>
          </w:tcPr>
          <w:p w14:paraId="73CD7DA5" w14:textId="2AC0F2E5" w:rsidR="009D01B8" w:rsidRDefault="009D01B8" w:rsidP="009D01B8">
            <w:pPr>
              <w:jc w:val="right"/>
            </w:pPr>
            <w:r>
              <w:t>12.0</w:t>
            </w:r>
          </w:p>
        </w:tc>
        <w:tc>
          <w:tcPr>
            <w:tcW w:w="1265" w:type="dxa"/>
          </w:tcPr>
          <w:p w14:paraId="2D5A1D4D" w14:textId="7DDB099C" w:rsidR="009D01B8" w:rsidRDefault="009D01B8" w:rsidP="009D01B8">
            <w:pPr>
              <w:jc w:val="center"/>
            </w:pPr>
            <w:r>
              <w:t>4</w:t>
            </w:r>
          </w:p>
        </w:tc>
        <w:tc>
          <w:tcPr>
            <w:tcW w:w="1266" w:type="dxa"/>
          </w:tcPr>
          <w:p w14:paraId="7522DE46" w14:textId="216B6860" w:rsidR="009D01B8" w:rsidRDefault="009D01B8" w:rsidP="009D01B8">
            <w:pPr>
              <w:jc w:val="center"/>
            </w:pPr>
            <w:r>
              <w:t>0</w:t>
            </w:r>
          </w:p>
        </w:tc>
      </w:tr>
      <w:tr w:rsidR="009D01B8" w14:paraId="092C41C1" w14:textId="77777777" w:rsidTr="00353896">
        <w:tc>
          <w:tcPr>
            <w:tcW w:w="1265" w:type="dxa"/>
          </w:tcPr>
          <w:p w14:paraId="44E9CD66" w14:textId="6DF909E2" w:rsidR="009D01B8" w:rsidRDefault="009D01B8" w:rsidP="009D01B8">
            <w:pPr>
              <w:jc w:val="center"/>
            </w:pPr>
            <w:r>
              <w:t>101</w:t>
            </w:r>
          </w:p>
        </w:tc>
        <w:tc>
          <w:tcPr>
            <w:tcW w:w="1265" w:type="dxa"/>
          </w:tcPr>
          <w:p w14:paraId="58799453" w14:textId="30DAF7E6" w:rsidR="009D01B8" w:rsidRDefault="009D01B8" w:rsidP="009D01B8">
            <w:pPr>
              <w:jc w:val="center"/>
            </w:pPr>
            <w:r>
              <w:t>2</w:t>
            </w:r>
          </w:p>
        </w:tc>
        <w:tc>
          <w:tcPr>
            <w:tcW w:w="1265" w:type="dxa"/>
          </w:tcPr>
          <w:p w14:paraId="4B3C1EED" w14:textId="6D035C14" w:rsidR="009D01B8" w:rsidRDefault="009D01B8" w:rsidP="009D01B8">
            <w:pPr>
              <w:jc w:val="center"/>
            </w:pPr>
            <w:r>
              <w:t>4</w:t>
            </w:r>
          </w:p>
        </w:tc>
        <w:tc>
          <w:tcPr>
            <w:tcW w:w="1265" w:type="dxa"/>
          </w:tcPr>
          <w:p w14:paraId="5C7B3DB7" w14:textId="7206C7D8" w:rsidR="009D01B8" w:rsidRDefault="009D01B8" w:rsidP="009D01B8">
            <w:pPr>
              <w:jc w:val="right"/>
            </w:pPr>
            <w:r>
              <w:t>12.0</w:t>
            </w:r>
          </w:p>
        </w:tc>
        <w:tc>
          <w:tcPr>
            <w:tcW w:w="1265" w:type="dxa"/>
          </w:tcPr>
          <w:p w14:paraId="7EFB8A97" w14:textId="408719DE" w:rsidR="009D01B8" w:rsidRDefault="009D01B8" w:rsidP="009D01B8">
            <w:pPr>
              <w:jc w:val="right"/>
            </w:pPr>
            <w:r>
              <w:t>13.0</w:t>
            </w:r>
          </w:p>
        </w:tc>
        <w:tc>
          <w:tcPr>
            <w:tcW w:w="1265" w:type="dxa"/>
          </w:tcPr>
          <w:p w14:paraId="1300BF64" w14:textId="570C97A3" w:rsidR="009D01B8" w:rsidRDefault="009D01B8" w:rsidP="009D01B8">
            <w:pPr>
              <w:jc w:val="center"/>
            </w:pPr>
            <w:r>
              <w:t>4</w:t>
            </w:r>
          </w:p>
        </w:tc>
        <w:tc>
          <w:tcPr>
            <w:tcW w:w="1266" w:type="dxa"/>
          </w:tcPr>
          <w:p w14:paraId="1EBB0E9C" w14:textId="308FF8BA" w:rsidR="009D01B8" w:rsidRDefault="009D01B8" w:rsidP="009D01B8">
            <w:pPr>
              <w:jc w:val="center"/>
            </w:pPr>
            <w:r>
              <w:t>0</w:t>
            </w:r>
          </w:p>
        </w:tc>
      </w:tr>
      <w:tr w:rsidR="009D01B8" w14:paraId="39C76CDD" w14:textId="77777777" w:rsidTr="00353896">
        <w:tc>
          <w:tcPr>
            <w:tcW w:w="1265" w:type="dxa"/>
          </w:tcPr>
          <w:p w14:paraId="01E33CBE" w14:textId="50851CC8" w:rsidR="009D01B8" w:rsidRDefault="009D01B8" w:rsidP="009D01B8">
            <w:pPr>
              <w:jc w:val="center"/>
            </w:pPr>
            <w:r>
              <w:t>102</w:t>
            </w:r>
          </w:p>
        </w:tc>
        <w:tc>
          <w:tcPr>
            <w:tcW w:w="1265" w:type="dxa"/>
          </w:tcPr>
          <w:p w14:paraId="059DFE46" w14:textId="5B64FF0E" w:rsidR="009D01B8" w:rsidRDefault="009D01B8" w:rsidP="009D01B8">
            <w:pPr>
              <w:jc w:val="center"/>
            </w:pPr>
            <w:r>
              <w:t>-</w:t>
            </w:r>
          </w:p>
        </w:tc>
        <w:tc>
          <w:tcPr>
            <w:tcW w:w="1265" w:type="dxa"/>
          </w:tcPr>
          <w:p w14:paraId="19306E38" w14:textId="34F067F3" w:rsidR="009D01B8" w:rsidRDefault="009D01B8" w:rsidP="009D01B8">
            <w:pPr>
              <w:jc w:val="center"/>
            </w:pPr>
            <w:r>
              <w:t>-</w:t>
            </w:r>
          </w:p>
        </w:tc>
        <w:tc>
          <w:tcPr>
            <w:tcW w:w="1265" w:type="dxa"/>
          </w:tcPr>
          <w:p w14:paraId="720119F2" w14:textId="674EBF3B" w:rsidR="009D01B8" w:rsidRDefault="009D01B8" w:rsidP="009D01B8">
            <w:pPr>
              <w:jc w:val="right"/>
            </w:pPr>
            <w:r>
              <w:t>&gt;13.0</w:t>
            </w:r>
          </w:p>
        </w:tc>
        <w:tc>
          <w:tcPr>
            <w:tcW w:w="1265" w:type="dxa"/>
          </w:tcPr>
          <w:p w14:paraId="2F4D5209" w14:textId="530B24D5" w:rsidR="009D01B8" w:rsidRDefault="009D01B8" w:rsidP="009D01B8">
            <w:pPr>
              <w:jc w:val="right"/>
            </w:pPr>
            <w:r>
              <w:t>-</w:t>
            </w:r>
          </w:p>
        </w:tc>
        <w:tc>
          <w:tcPr>
            <w:tcW w:w="1265" w:type="dxa"/>
          </w:tcPr>
          <w:p w14:paraId="445101E7" w14:textId="19222CB2" w:rsidR="009D01B8" w:rsidRDefault="009D01B8" w:rsidP="009D01B8">
            <w:pPr>
              <w:jc w:val="center"/>
            </w:pPr>
            <w:r>
              <w:t>-</w:t>
            </w:r>
          </w:p>
        </w:tc>
        <w:tc>
          <w:tcPr>
            <w:tcW w:w="1266" w:type="dxa"/>
          </w:tcPr>
          <w:p w14:paraId="72C2E490" w14:textId="1E45C6D9" w:rsidR="009D01B8" w:rsidRDefault="009D01B8" w:rsidP="009D01B8">
            <w:pPr>
              <w:jc w:val="center"/>
            </w:pPr>
            <w:r>
              <w:t>0</w:t>
            </w:r>
          </w:p>
        </w:tc>
      </w:tr>
      <w:tr w:rsidR="0003253F" w14:paraId="2BFA4A6F" w14:textId="77777777" w:rsidTr="006269D7">
        <w:tc>
          <w:tcPr>
            <w:tcW w:w="8856" w:type="dxa"/>
            <w:gridSpan w:val="7"/>
          </w:tcPr>
          <w:p w14:paraId="6725B0BE" w14:textId="45FFE102" w:rsidR="0003253F" w:rsidRDefault="0003253F" w:rsidP="009D01B8">
            <w:pPr>
              <w:jc w:val="center"/>
            </w:pPr>
            <w:proofErr w:type="spellStart"/>
            <w:r>
              <w:t>Livetime</w:t>
            </w:r>
            <w:proofErr w:type="spellEnd"/>
            <w:r>
              <w:t xml:space="preserve"> Counters</w:t>
            </w:r>
          </w:p>
        </w:tc>
      </w:tr>
      <w:tr w:rsidR="0003253F" w14:paraId="2D437402" w14:textId="77777777" w:rsidTr="006269D7">
        <w:tc>
          <w:tcPr>
            <w:tcW w:w="1265" w:type="dxa"/>
          </w:tcPr>
          <w:p w14:paraId="32A81A33" w14:textId="73D7E75F" w:rsidR="0003253F" w:rsidRDefault="0003253F" w:rsidP="009D01B8">
            <w:pPr>
              <w:jc w:val="center"/>
            </w:pPr>
            <w:r>
              <w:t>103</w:t>
            </w:r>
          </w:p>
        </w:tc>
        <w:tc>
          <w:tcPr>
            <w:tcW w:w="7591" w:type="dxa"/>
            <w:gridSpan w:val="6"/>
          </w:tcPr>
          <w:p w14:paraId="067ABA23" w14:textId="4B8DD32F" w:rsidR="0003253F" w:rsidRDefault="0003253F" w:rsidP="0003253F">
            <w:r>
              <w:t>“Stopping” Stim events in category 1 (stopping e + H)</w:t>
            </w:r>
          </w:p>
        </w:tc>
      </w:tr>
      <w:tr w:rsidR="0003253F" w14:paraId="35FDAB1D" w14:textId="77777777" w:rsidTr="006269D7">
        <w:tc>
          <w:tcPr>
            <w:tcW w:w="1265" w:type="dxa"/>
          </w:tcPr>
          <w:p w14:paraId="0FC63969" w14:textId="1B9B8E29" w:rsidR="0003253F" w:rsidRDefault="0003253F" w:rsidP="009D01B8">
            <w:pPr>
              <w:jc w:val="center"/>
            </w:pPr>
            <w:r>
              <w:t>104</w:t>
            </w:r>
          </w:p>
        </w:tc>
        <w:tc>
          <w:tcPr>
            <w:tcW w:w="7591" w:type="dxa"/>
            <w:gridSpan w:val="6"/>
          </w:tcPr>
          <w:p w14:paraId="70D1A6EC" w14:textId="6A952715" w:rsidR="0003253F" w:rsidRDefault="0003253F" w:rsidP="0003253F">
            <w:r>
              <w:t>“Stopping” Stim events in category 2 (stopping He)</w:t>
            </w:r>
          </w:p>
        </w:tc>
      </w:tr>
      <w:tr w:rsidR="0003253F" w14:paraId="245EF07A" w14:textId="77777777" w:rsidTr="006269D7">
        <w:tc>
          <w:tcPr>
            <w:tcW w:w="1265" w:type="dxa"/>
          </w:tcPr>
          <w:p w14:paraId="5F9A4948" w14:textId="2EC85AC1" w:rsidR="0003253F" w:rsidRDefault="0003253F" w:rsidP="009D01B8">
            <w:pPr>
              <w:jc w:val="center"/>
            </w:pPr>
            <w:r>
              <w:t>105</w:t>
            </w:r>
          </w:p>
        </w:tc>
        <w:tc>
          <w:tcPr>
            <w:tcW w:w="7591" w:type="dxa"/>
            <w:gridSpan w:val="6"/>
          </w:tcPr>
          <w:p w14:paraId="3E24C9CF" w14:textId="50D6F087" w:rsidR="0003253F" w:rsidRDefault="0003253F" w:rsidP="0003253F">
            <w:r>
              <w:t>“Stopping” Stim events in category 3 (stopping Z &gt; 2)</w:t>
            </w:r>
          </w:p>
        </w:tc>
      </w:tr>
      <w:tr w:rsidR="0003253F" w14:paraId="27D7A128" w14:textId="77777777" w:rsidTr="006269D7">
        <w:tc>
          <w:tcPr>
            <w:tcW w:w="1265" w:type="dxa"/>
          </w:tcPr>
          <w:p w14:paraId="693C4FD6" w14:textId="208D3DCD" w:rsidR="0003253F" w:rsidRDefault="0003253F" w:rsidP="009D01B8">
            <w:pPr>
              <w:jc w:val="center"/>
            </w:pPr>
            <w:r>
              <w:t>106</w:t>
            </w:r>
          </w:p>
        </w:tc>
        <w:tc>
          <w:tcPr>
            <w:tcW w:w="7591" w:type="dxa"/>
            <w:gridSpan w:val="6"/>
          </w:tcPr>
          <w:p w14:paraId="69421976" w14:textId="30C51EC7" w:rsidR="0003253F" w:rsidRDefault="0003253F" w:rsidP="0003253F">
            <w:r>
              <w:t>“Penetrating” Stim events in category 4 (penetrating H)</w:t>
            </w:r>
          </w:p>
        </w:tc>
      </w:tr>
      <w:tr w:rsidR="0003253F" w14:paraId="0953F5F6" w14:textId="77777777" w:rsidTr="006269D7">
        <w:tc>
          <w:tcPr>
            <w:tcW w:w="1265" w:type="dxa"/>
          </w:tcPr>
          <w:p w14:paraId="164E347B" w14:textId="7189C16A" w:rsidR="0003253F" w:rsidRDefault="0003253F" w:rsidP="009D01B8">
            <w:pPr>
              <w:jc w:val="center"/>
            </w:pPr>
            <w:r>
              <w:t>107</w:t>
            </w:r>
          </w:p>
        </w:tc>
        <w:tc>
          <w:tcPr>
            <w:tcW w:w="7591" w:type="dxa"/>
            <w:gridSpan w:val="6"/>
          </w:tcPr>
          <w:p w14:paraId="7C9C0AB6" w14:textId="4A4BBD55" w:rsidR="0003253F" w:rsidRDefault="0003253F" w:rsidP="0003253F">
            <w:r>
              <w:t>“Penetrating” Stim events in category 5 (penetrating He)</w:t>
            </w:r>
          </w:p>
        </w:tc>
      </w:tr>
      <w:tr w:rsidR="0003253F" w14:paraId="6E12F37D" w14:textId="77777777" w:rsidTr="006269D7">
        <w:tc>
          <w:tcPr>
            <w:tcW w:w="1265" w:type="dxa"/>
          </w:tcPr>
          <w:p w14:paraId="750F8BFF" w14:textId="2D86D97B" w:rsidR="0003253F" w:rsidRDefault="0003253F" w:rsidP="009D01B8">
            <w:pPr>
              <w:jc w:val="center"/>
            </w:pPr>
            <w:r>
              <w:t>108</w:t>
            </w:r>
          </w:p>
        </w:tc>
        <w:tc>
          <w:tcPr>
            <w:tcW w:w="7591" w:type="dxa"/>
            <w:gridSpan w:val="6"/>
          </w:tcPr>
          <w:p w14:paraId="29098A7F" w14:textId="6537AB95" w:rsidR="0003253F" w:rsidRDefault="0003253F" w:rsidP="0003253F">
            <w:r>
              <w:t xml:space="preserve">“H1 Only” Stim events in category 0 for H1only </w:t>
            </w:r>
            <w:proofErr w:type="spellStart"/>
            <w:r>
              <w:t>livetime</w:t>
            </w:r>
            <w:proofErr w:type="spellEnd"/>
          </w:p>
        </w:tc>
      </w:tr>
    </w:tbl>
    <w:p w14:paraId="0C71F715" w14:textId="77777777" w:rsidR="00CB0541" w:rsidRDefault="00CB0541" w:rsidP="00040403">
      <w:pPr>
        <w:pStyle w:val="ListParagraph"/>
        <w:spacing w:after="120"/>
        <w:ind w:left="0"/>
      </w:pPr>
    </w:p>
    <w:p w14:paraId="01407527" w14:textId="30D223F5" w:rsidR="00CB0541" w:rsidRDefault="00F55B2F" w:rsidP="00040403">
      <w:pPr>
        <w:pStyle w:val="ListParagraph"/>
        <w:spacing w:after="120"/>
        <w:ind w:left="0"/>
      </w:pPr>
      <w:r w:rsidRPr="00F55B2F">
        <w:t xml:space="preserve">The on-board algorithm for stopping particles uses the classic </w:t>
      </w:r>
      <w:proofErr w:type="spellStart"/>
      <w:r w:rsidR="00CB0541">
        <w:t>dE</w:t>
      </w:r>
      <w:proofErr w:type="spellEnd"/>
      <w:r w:rsidR="00CB0541">
        <w:t xml:space="preserve">/dx X E’ </w:t>
      </w:r>
      <w:r w:rsidRPr="00F55B2F">
        <w:t>method of</w:t>
      </w:r>
      <w:r>
        <w:t xml:space="preserve"> </w:t>
      </w:r>
      <w:r w:rsidRPr="00F55B2F">
        <w:t>particle identification. Penetrating particles are also accepted and analyzed by a separate</w:t>
      </w:r>
      <w:r>
        <w:t xml:space="preserve"> </w:t>
      </w:r>
      <w:r w:rsidRPr="00F55B2F">
        <w:t>algorithm in order to extend the energy range. The expected locations of particle tracks</w:t>
      </w:r>
      <w:r>
        <w:t xml:space="preserve"> </w:t>
      </w:r>
      <w:r w:rsidRPr="00F55B2F">
        <w:t>were calculated by a Monte Carlo program that uses energy loss algorithms based on scaling</w:t>
      </w:r>
      <w:r>
        <w:t xml:space="preserve"> </w:t>
      </w:r>
      <w:r w:rsidRPr="00F55B2F">
        <w:t>proton range-energy formulae given by Andersen and Ziegler (1977).</w:t>
      </w:r>
      <w:r>
        <w:t xml:space="preserve"> </w:t>
      </w:r>
      <w:r w:rsidR="00767267">
        <w:t xml:space="preserve"> </w:t>
      </w:r>
      <w:r w:rsidRPr="00F55B2F">
        <w:t xml:space="preserve">The category values correspond to different </w:t>
      </w:r>
      <w:r w:rsidRPr="00F55B2F">
        <w:lastRenderedPageBreak/>
        <w:t xml:space="preserve">readout queues (see also Figs. </w:t>
      </w:r>
      <w:r w:rsidR="00767267">
        <w:t>2</w:t>
      </w:r>
      <w:r w:rsidRPr="00F55B2F">
        <w:t xml:space="preserve">, </w:t>
      </w:r>
      <w:r w:rsidR="00767267">
        <w:t>3</w:t>
      </w:r>
      <w:r w:rsidRPr="00F55B2F">
        <w:t>).</w:t>
      </w:r>
      <w:r>
        <w:t xml:space="preserve"> </w:t>
      </w:r>
      <w:r w:rsidRPr="00F55B2F">
        <w:t>Note that the coincidence logic can be set to accept H1 only events as well as events that require an H1 and H2 coincidence. To date, H1 only events have not been accepted on-board.</w:t>
      </w:r>
    </w:p>
    <w:p w14:paraId="5DB24AED" w14:textId="0BE23CBA" w:rsidR="00F55B2F" w:rsidRPr="00F55B2F" w:rsidRDefault="00CB0541" w:rsidP="00040403">
      <w:pPr>
        <w:pStyle w:val="ListParagraph"/>
        <w:spacing w:after="120"/>
        <w:ind w:left="0"/>
      </w:pPr>
      <w:r w:rsidRPr="00CB0541">
        <w:rPr>
          <w:iCs/>
        </w:rPr>
        <w:t xml:space="preserve"> </w:t>
      </w:r>
      <w:r w:rsidRPr="00040403">
        <w:rPr>
          <w:iCs/>
          <w:noProof/>
        </w:rPr>
        <w:drawing>
          <wp:inline distT="0" distB="0" distL="0" distR="0" wp14:anchorId="16DDF5FD" wp14:editId="03DB5095">
            <wp:extent cx="4919518" cy="4848563"/>
            <wp:effectExtent l="0" t="63500" r="0" b="66675"/>
            <wp:docPr id="1" name="Picture 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9"/>
                    <a:stretch>
                      <a:fillRect/>
                    </a:stretch>
                  </pic:blipFill>
                  <pic:spPr>
                    <a:xfrm>
                      <a:off x="0" y="0"/>
                      <a:ext cx="4982017" cy="4910160"/>
                    </a:xfrm>
                    <a:prstGeom prst="rect">
                      <a:avLst/>
                    </a:prstGeom>
                    <a:scene3d>
                      <a:camera prst="orthographicFront">
                        <a:rot lat="0" lon="0" rev="16200000"/>
                      </a:camera>
                      <a:lightRig rig="threePt" dir="t"/>
                    </a:scene3d>
                  </pic:spPr>
                </pic:pic>
              </a:graphicData>
            </a:graphic>
          </wp:inline>
        </w:drawing>
      </w:r>
    </w:p>
    <w:p w14:paraId="49DA7FA5" w14:textId="1C6E55B5" w:rsidR="00033C3F" w:rsidRDefault="00033C3F" w:rsidP="00033C3F">
      <w:pPr>
        <w:pStyle w:val="ListParagraph"/>
        <w:keepNext/>
        <w:spacing w:after="120" w:line="240" w:lineRule="auto"/>
        <w:ind w:left="0"/>
        <w:contextualSpacing w:val="0"/>
      </w:pPr>
    </w:p>
    <w:p w14:paraId="5E5FB19C" w14:textId="7C0A787A" w:rsidR="00033C3F" w:rsidRPr="001D5890" w:rsidRDefault="00033C3F" w:rsidP="00033C3F">
      <w:pPr>
        <w:pStyle w:val="Caption"/>
        <w:rPr>
          <w:iCs w:val="0"/>
        </w:rPr>
      </w:pPr>
      <w:r>
        <w:t xml:space="preserve">Figure </w:t>
      </w:r>
      <w:fldSimple w:instr=" SEQ Figure \* ARABIC ">
        <w:r w:rsidR="00E56B9A">
          <w:rPr>
            <w:noProof/>
          </w:rPr>
          <w:t>2</w:t>
        </w:r>
      </w:fldSimple>
      <w:r>
        <w:t xml:space="preserve"> </w:t>
      </w:r>
      <w:r w:rsidRPr="001211D6">
        <w:t>Shows the processing flow of the on-board particle identification algorithm (part a.)</w:t>
      </w:r>
    </w:p>
    <w:p w14:paraId="558E297D" w14:textId="77777777" w:rsidR="00033C3F" w:rsidRDefault="00033C3F" w:rsidP="00B00084">
      <w:pPr>
        <w:pStyle w:val="Heading9"/>
        <w:numPr>
          <w:ilvl w:val="0"/>
          <w:numId w:val="0"/>
        </w:numPr>
      </w:pPr>
    </w:p>
    <w:p w14:paraId="0DCE84A0" w14:textId="77777777" w:rsidR="00200B40" w:rsidRDefault="00200B40" w:rsidP="00200B40">
      <w:pPr>
        <w:pStyle w:val="Heading9"/>
        <w:numPr>
          <w:ilvl w:val="0"/>
          <w:numId w:val="0"/>
        </w:numPr>
      </w:pPr>
      <w:r w:rsidRPr="00200B40">
        <w:rPr>
          <w:noProof/>
        </w:rPr>
        <w:drawing>
          <wp:inline distT="0" distB="0" distL="0" distR="0" wp14:anchorId="6DF05D56" wp14:editId="0AA060FB">
            <wp:extent cx="6502400" cy="4489852"/>
            <wp:effectExtent l="0" t="1041400" r="0" b="1035050"/>
            <wp:docPr id="14" name="Picture 1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schematic&#10;&#10;Description automatically generated"/>
                    <pic:cNvPicPr/>
                  </pic:nvPicPr>
                  <pic:blipFill>
                    <a:blip r:embed="rId10"/>
                    <a:stretch>
                      <a:fillRect/>
                    </a:stretch>
                  </pic:blipFill>
                  <pic:spPr>
                    <a:xfrm>
                      <a:off x="0" y="0"/>
                      <a:ext cx="6557951" cy="4528209"/>
                    </a:xfrm>
                    <a:prstGeom prst="rect">
                      <a:avLst/>
                    </a:prstGeom>
                    <a:scene3d>
                      <a:camera prst="orthographicFront">
                        <a:rot lat="0" lon="0" rev="16200000"/>
                      </a:camera>
                      <a:lightRig rig="threePt" dir="t"/>
                    </a:scene3d>
                  </pic:spPr>
                </pic:pic>
              </a:graphicData>
            </a:graphic>
          </wp:inline>
        </w:drawing>
      </w:r>
    </w:p>
    <w:p w14:paraId="46C29550" w14:textId="6EF9B84C" w:rsidR="00200B40" w:rsidRDefault="00200B40" w:rsidP="00200B40">
      <w:pPr>
        <w:pStyle w:val="Caption"/>
      </w:pPr>
      <w:r>
        <w:t xml:space="preserve">Figure </w:t>
      </w:r>
      <w:fldSimple w:instr=" SEQ Figure \* ARABIC ">
        <w:r w:rsidR="00E56B9A">
          <w:rPr>
            <w:noProof/>
          </w:rPr>
          <w:t>3</w:t>
        </w:r>
      </w:fldSimple>
      <w:r>
        <w:t xml:space="preserve"> </w:t>
      </w:r>
      <w:r w:rsidRPr="00203990">
        <w:t>Shows the processing flow of the on-board particle identification algorithm (part b.)</w:t>
      </w:r>
    </w:p>
    <w:p w14:paraId="64F8D156" w14:textId="3ACD8FE7" w:rsidR="00200B40" w:rsidRDefault="00200B40" w:rsidP="00200B40">
      <w:pPr>
        <w:spacing w:line="240" w:lineRule="auto"/>
      </w:pPr>
      <w:r w:rsidRPr="00200B40">
        <w:t>The overall on-board processing flow is illustrated in Figs.</w:t>
      </w:r>
      <w:r w:rsidR="00CB0541">
        <w:t>2</w:t>
      </w:r>
      <w:r w:rsidRPr="00200B40">
        <w:t xml:space="preserve"> and </w:t>
      </w:r>
      <w:r w:rsidR="00CB0541">
        <w:t>3</w:t>
      </w:r>
      <w:r w:rsidRPr="00200B40">
        <w:t>. When the frontend</w:t>
      </w:r>
      <w:r>
        <w:t xml:space="preserve"> </w:t>
      </w:r>
      <w:r w:rsidRPr="00200B40">
        <w:t>logic issues a valid coincidence interrupt, the MISC reads the event from the PHASICs</w:t>
      </w:r>
      <w:r>
        <w:t xml:space="preserve"> </w:t>
      </w:r>
      <w:r w:rsidRPr="00200B40">
        <w:t xml:space="preserve">and the process </w:t>
      </w:r>
      <w:proofErr w:type="spellStart"/>
      <w:r w:rsidRPr="00200B40">
        <w:t>queue_</w:t>
      </w:r>
      <w:proofErr w:type="gramStart"/>
      <w:r w:rsidRPr="00200B40">
        <w:t>event</w:t>
      </w:r>
      <w:proofErr w:type="spellEnd"/>
      <w:r w:rsidRPr="00200B40">
        <w:t>(</w:t>
      </w:r>
      <w:proofErr w:type="gramEnd"/>
      <w:r w:rsidRPr="00200B40">
        <w:t xml:space="preserve">) is initiated. </w:t>
      </w:r>
      <w:r w:rsidR="00767267">
        <w:t xml:space="preserve"> The </w:t>
      </w:r>
      <w:proofErr w:type="spellStart"/>
      <w:r w:rsidRPr="00200B40">
        <w:t>queue_event</w:t>
      </w:r>
      <w:proofErr w:type="spellEnd"/>
      <w:r w:rsidR="00767267">
        <w:t xml:space="preserve"> subroutine</w:t>
      </w:r>
      <w:r w:rsidRPr="00200B40">
        <w:t>’s task is to queue the incoming event</w:t>
      </w:r>
      <w:r>
        <w:t xml:space="preserve"> </w:t>
      </w:r>
      <w:r w:rsidRPr="00200B40">
        <w:t>into one of 4 different input queues (FIFOs) as well as capture the value of the stim bit and</w:t>
      </w:r>
      <w:r>
        <w:t xml:space="preserve"> </w:t>
      </w:r>
      <w:r w:rsidRPr="00200B40">
        <w:t>the number of pulse heights in the event.</w:t>
      </w:r>
      <w:r>
        <w:t xml:space="preserve"> </w:t>
      </w:r>
      <w:proofErr w:type="spellStart"/>
      <w:r w:rsidRPr="00200B40">
        <w:t>Calstim</w:t>
      </w:r>
      <w:proofErr w:type="spellEnd"/>
      <w:r w:rsidRPr="00200B40">
        <w:t xml:space="preserve"> events are calibration events that are generated at a low rate (&lt;1/second) by</w:t>
      </w:r>
      <w:r>
        <w:t xml:space="preserve"> </w:t>
      </w:r>
      <w:r w:rsidRPr="00200B40">
        <w:t>triggering all 7 on-board pulsers simultaneously. For these events, the pulser DACs are increased</w:t>
      </w:r>
      <w:r>
        <w:t xml:space="preserve"> </w:t>
      </w:r>
      <w:r w:rsidRPr="00200B40">
        <w:t>by one step per minute during minutes 0–8 out of every 15 minutes. The resultant</w:t>
      </w:r>
      <w:r>
        <w:t xml:space="preserve"> </w:t>
      </w:r>
      <w:r w:rsidRPr="00200B40">
        <w:t>events are used to verify the linearity and overall performance of the PHASICs. These are</w:t>
      </w:r>
      <w:r>
        <w:t xml:space="preserve"> </w:t>
      </w:r>
      <w:r w:rsidRPr="00200B40">
        <w:t xml:space="preserve">placed in the </w:t>
      </w:r>
      <w:proofErr w:type="spellStart"/>
      <w:r w:rsidRPr="00200B40">
        <w:t>Calstim</w:t>
      </w:r>
      <w:proofErr w:type="spellEnd"/>
      <w:r w:rsidRPr="00200B40">
        <w:t xml:space="preserve"> event queue (256 3-byte words deep).</w:t>
      </w:r>
      <w:r>
        <w:t xml:space="preserve"> </w:t>
      </w:r>
      <w:r w:rsidRPr="00200B40">
        <w:t xml:space="preserve">If the event is not a </w:t>
      </w:r>
      <w:proofErr w:type="spellStart"/>
      <w:r w:rsidRPr="00200B40">
        <w:t>Calstim</w:t>
      </w:r>
      <w:proofErr w:type="spellEnd"/>
      <w:r w:rsidRPr="00200B40">
        <w:t xml:space="preserve"> event, then the pulse height index values are determined from</w:t>
      </w:r>
      <w:r>
        <w:t xml:space="preserve"> </w:t>
      </w:r>
      <w:r w:rsidRPr="00200B40">
        <w:t>the Chip Address and PHA Address values and examined. If there is an H6 pulse height it</w:t>
      </w:r>
      <w:r>
        <w:t xml:space="preserve"> </w:t>
      </w:r>
      <w:r w:rsidRPr="00200B40">
        <w:t xml:space="preserve">is checked for </w:t>
      </w:r>
      <w:proofErr w:type="gramStart"/>
      <w:r w:rsidRPr="00200B40">
        <w:t>cross-talk</w:t>
      </w:r>
      <w:proofErr w:type="gramEnd"/>
      <w:r w:rsidRPr="00200B40">
        <w:t xml:space="preserve"> and the event is </w:t>
      </w:r>
      <w:r w:rsidRPr="00200B40">
        <w:lastRenderedPageBreak/>
        <w:t>correspondingly queued as a stopping event or as</w:t>
      </w:r>
      <w:r>
        <w:t xml:space="preserve"> </w:t>
      </w:r>
      <w:r w:rsidRPr="00200B40">
        <w:t>a penetrating event. Each queue slot holds the number of pulse heights in the event and the</w:t>
      </w:r>
      <w:r>
        <w:t xml:space="preserve"> </w:t>
      </w:r>
      <w:r w:rsidRPr="00200B40">
        <w:t>event itself in raw format. The H1 only queue, the stopping queue and the penetrating event</w:t>
      </w:r>
      <w:r>
        <w:t xml:space="preserve"> </w:t>
      </w:r>
      <w:r w:rsidRPr="00200B40">
        <w:t xml:space="preserve">queue can each hold 256 events. The </w:t>
      </w:r>
      <w:proofErr w:type="spellStart"/>
      <w:r w:rsidRPr="00200B40">
        <w:t>Calstim</w:t>
      </w:r>
      <w:proofErr w:type="spellEnd"/>
      <w:r w:rsidRPr="00200B40">
        <w:t xml:space="preserve"> event queue can hold up to 32 events.</w:t>
      </w:r>
      <w:r>
        <w:t xml:space="preserve"> </w:t>
      </w:r>
      <w:r w:rsidRPr="00200B40">
        <w:t>The next step in the event processing is to fetch an event from one of the input queues</w:t>
      </w:r>
      <w:r>
        <w:t xml:space="preserve"> </w:t>
      </w:r>
      <w:r w:rsidRPr="00200B40">
        <w:t xml:space="preserve">(other than the </w:t>
      </w:r>
      <w:proofErr w:type="spellStart"/>
      <w:r w:rsidRPr="00200B40">
        <w:t>Calstim</w:t>
      </w:r>
      <w:proofErr w:type="spellEnd"/>
      <w:r w:rsidRPr="00200B40">
        <w:t xml:space="preserve"> event queue) on a round-robin basis. The event is then handed to the</w:t>
      </w:r>
      <w:r>
        <w:t xml:space="preserve"> </w:t>
      </w:r>
      <w:r w:rsidRPr="00200B40">
        <w:t xml:space="preserve">routine </w:t>
      </w:r>
      <w:proofErr w:type="spellStart"/>
      <w:r w:rsidRPr="00200B40">
        <w:t>preprocess_</w:t>
      </w:r>
      <w:proofErr w:type="gramStart"/>
      <w:r w:rsidRPr="00200B40">
        <w:t>event</w:t>
      </w:r>
      <w:proofErr w:type="spellEnd"/>
      <w:r w:rsidRPr="00200B40">
        <w:t>(</w:t>
      </w:r>
      <w:proofErr w:type="gramEnd"/>
      <w:r w:rsidRPr="00200B40">
        <w:t xml:space="preserve">), which performs the sequence illustrated in Fig. </w:t>
      </w:r>
      <w:r w:rsidR="00767267">
        <w:t>2</w:t>
      </w:r>
      <w:r w:rsidRPr="00200B40">
        <w:t>. The event</w:t>
      </w:r>
      <w:r>
        <w:t xml:space="preserve"> </w:t>
      </w:r>
      <w:r w:rsidRPr="00200B40">
        <w:t>will be rejected if the pulse heights are not in H1 (either H1i, H1o, or possibly H1i followed</w:t>
      </w:r>
      <w:r>
        <w:t xml:space="preserve"> </w:t>
      </w:r>
      <w:r w:rsidRPr="00200B40">
        <w:t>by H1o), H2, H3, H4, H5, H6 order. This sequence check is intended to eliminate events</w:t>
      </w:r>
      <w:r>
        <w:t xml:space="preserve"> </w:t>
      </w:r>
      <w:r w:rsidRPr="00200B40">
        <w:t xml:space="preserve">for which there are more than two incident particles or possibly events with </w:t>
      </w:r>
      <w:proofErr w:type="gramStart"/>
      <w:r w:rsidRPr="00200B40">
        <w:t>cross-talk</w:t>
      </w:r>
      <w:proofErr w:type="gramEnd"/>
      <w:r w:rsidRPr="00200B40">
        <w:t>. If</w:t>
      </w:r>
      <w:r>
        <w:t xml:space="preserve"> </w:t>
      </w:r>
      <w:r w:rsidRPr="00200B40">
        <w:t xml:space="preserve">accepted, the processing continues as shown in Fig. </w:t>
      </w:r>
      <w:r w:rsidR="00767267">
        <w:t>3</w:t>
      </w:r>
      <w:r w:rsidRPr="00200B40">
        <w:t>. The task of the blocks marked</w:t>
      </w:r>
      <w:r>
        <w:t xml:space="preserve"> </w:t>
      </w:r>
      <w:r w:rsidRPr="00200B40">
        <w:t>H1 only, Stopping, and Penetrating is to determine the proper software counter number,</w:t>
      </w:r>
      <w:r>
        <w:t xml:space="preserve"> </w:t>
      </w:r>
      <w:r w:rsidRPr="00200B40">
        <w:t>increment this counter by one, and add the event to one of 7 different output queues together</w:t>
      </w:r>
      <w:r>
        <w:t xml:space="preserve"> </w:t>
      </w:r>
      <w:r w:rsidRPr="00200B40">
        <w:t xml:space="preserve">with the software counter number. This is also shown in Fig. </w:t>
      </w:r>
      <w:r w:rsidR="00767267">
        <w:t>3</w:t>
      </w:r>
      <w:r w:rsidRPr="00200B40">
        <w:t>. The queues for categories</w:t>
      </w:r>
      <w:r>
        <w:t xml:space="preserve"> </w:t>
      </w:r>
      <w:r w:rsidRPr="00200B40">
        <w:t>3–6 can each hold up to 64 events. The category 1 and 2 queues can each hold up to 128</w:t>
      </w:r>
      <w:r w:rsidRPr="00200B40">
        <w:rPr>
          <w:rFonts w:ascii="Times New Roman" w:hAnsi="Times New Roman" w:cs="Times New Roman"/>
          <w:color w:val="000000"/>
          <w:sz w:val="19"/>
          <w:szCs w:val="19"/>
        </w:rPr>
        <w:t xml:space="preserve"> </w:t>
      </w:r>
      <w:r w:rsidRPr="00200B40">
        <w:t xml:space="preserve">events. At the end of the major frame, events will be selected from these queues on a </w:t>
      </w:r>
      <w:proofErr w:type="spellStart"/>
      <w:r w:rsidRPr="00200B40">
        <w:t>roundrobin</w:t>
      </w:r>
      <w:proofErr w:type="spellEnd"/>
      <w:r>
        <w:t xml:space="preserve"> </w:t>
      </w:r>
      <w:r w:rsidRPr="00200B40">
        <w:t>basis and read out into telemetry.</w:t>
      </w:r>
    </w:p>
    <w:p w14:paraId="5A3F2F86" w14:textId="77777777" w:rsidR="00605365" w:rsidRDefault="00605365" w:rsidP="006269D7">
      <w:pPr>
        <w:keepNext/>
        <w:spacing w:line="240" w:lineRule="auto"/>
      </w:pPr>
    </w:p>
    <w:p w14:paraId="3A8DF8DD" w14:textId="77777777" w:rsidR="00605365" w:rsidRDefault="00605365" w:rsidP="00605365">
      <w:pPr>
        <w:keepNext/>
        <w:spacing w:line="240" w:lineRule="auto"/>
      </w:pPr>
      <w:r>
        <w:rPr>
          <w:noProof/>
        </w:rPr>
        <w:drawing>
          <wp:inline distT="0" distB="0" distL="0" distR="0" wp14:anchorId="0AAE55A1" wp14:editId="717DB985">
            <wp:extent cx="6733988" cy="2811489"/>
            <wp:effectExtent l="0" t="0" r="0"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801753" cy="2839781"/>
                    </a:xfrm>
                    <a:prstGeom prst="rect">
                      <a:avLst/>
                    </a:prstGeom>
                  </pic:spPr>
                </pic:pic>
              </a:graphicData>
            </a:graphic>
          </wp:inline>
        </w:drawing>
      </w:r>
    </w:p>
    <w:p w14:paraId="2254DE03" w14:textId="2F4781A6" w:rsidR="00605365" w:rsidRDefault="00605365" w:rsidP="00605365">
      <w:pPr>
        <w:pStyle w:val="Caption"/>
        <w:sectPr w:rsidR="00605365" w:rsidSect="00605365">
          <w:headerReference w:type="default" r:id="rId12"/>
          <w:footerReference w:type="even" r:id="rId13"/>
          <w:footerReference w:type="default" r:id="rId14"/>
          <w:type w:val="continuous"/>
          <w:pgSz w:w="12240" w:h="15840"/>
          <w:pgMar w:top="960" w:right="1140" w:bottom="1000" w:left="280" w:header="720" w:footer="720" w:gutter="0"/>
          <w:cols w:space="720"/>
          <w:docGrid w:linePitch="299"/>
        </w:sectPr>
      </w:pPr>
      <w:r>
        <w:t xml:space="preserve">Figure </w:t>
      </w:r>
      <w:fldSimple w:instr=" SEQ Figure \* ARABIC ">
        <w:r w:rsidR="00E56B9A">
          <w:rPr>
            <w:noProof/>
          </w:rPr>
          <w:t>4</w:t>
        </w:r>
      </w:fldSimple>
      <w:r>
        <w:t xml:space="preserve"> (a) A 2-D histogram of simulated stopping particles is shown overlaid on top of the stopping particle response table.  (b) Shows a 2-D histogram of stopping particles during the event of 2006 December 13</w:t>
      </w:r>
    </w:p>
    <w:p w14:paraId="616730F7" w14:textId="196E4519" w:rsidR="00200B40" w:rsidRDefault="00200B40" w:rsidP="00E047E3">
      <w:pPr>
        <w:autoSpaceDE w:val="0"/>
        <w:autoSpaceDN w:val="0"/>
        <w:adjustRightInd w:val="0"/>
        <w:spacing w:after="0" w:line="240" w:lineRule="auto"/>
      </w:pPr>
      <w:r w:rsidRPr="00200B40">
        <w:t>Determination of the stopping software counter number is as follows. Up to 4 logarithmic</w:t>
      </w:r>
      <w:r w:rsidR="000F484A">
        <w:t xml:space="preserve"> </w:t>
      </w:r>
      <w:r w:rsidRPr="00200B40">
        <w:t>indices are obtained from the pulse heights by table lookup: logH1 (0-255), logH2 (0-255),</w:t>
      </w:r>
      <w:r w:rsidR="000F484A">
        <w:t xml:space="preserve"> </w:t>
      </w:r>
      <w:r w:rsidRPr="00200B40">
        <w:t>logH2_H5 (0-127), and logH3_H5 (0-127). Here logH2_H5 denotes the index for the logarithm</w:t>
      </w:r>
      <w:r w:rsidR="000F484A">
        <w:t xml:space="preserve"> </w:t>
      </w:r>
      <w:r w:rsidRPr="00200B40">
        <w:t>of the sum of offset- and gain-corrected pulse heights H2 through H5. There are</w:t>
      </w:r>
      <w:r w:rsidR="000F484A">
        <w:t xml:space="preserve"> </w:t>
      </w:r>
      <w:r w:rsidRPr="00200B40">
        <w:t xml:space="preserve">two corresponding response tables with dimensions 256 </w:t>
      </w:r>
      <w:r w:rsidR="00767267">
        <w:t>X</w:t>
      </w:r>
      <w:r w:rsidRPr="00200B40">
        <w:t xml:space="preserve"> 128. The first is for the software</w:t>
      </w:r>
      <w:r w:rsidR="000F484A">
        <w:t xml:space="preserve"> </w:t>
      </w:r>
      <w:r w:rsidRPr="00200B40">
        <w:t>counter (</w:t>
      </w:r>
      <w:proofErr w:type="spellStart"/>
      <w:r w:rsidRPr="00200B40">
        <w:t>SWCtr</w:t>
      </w:r>
      <w:proofErr w:type="spellEnd"/>
      <w:r w:rsidRPr="00200B40">
        <w:t xml:space="preserve"> = </w:t>
      </w:r>
      <w:proofErr w:type="spellStart"/>
      <w:r w:rsidRPr="00200B40">
        <w:t>stopSWCtr</w:t>
      </w:r>
      <w:proofErr w:type="spellEnd"/>
      <w:r w:rsidRPr="00200B40">
        <w:t>[logH</w:t>
      </w:r>
      <w:proofErr w:type="gramStart"/>
      <w:r w:rsidRPr="00200B40">
        <w:t>1][</w:t>
      </w:r>
      <w:proofErr w:type="gramEnd"/>
      <w:r w:rsidRPr="00200B40">
        <w:t>logH2_H5]) and the second is for the stopping particle</w:t>
      </w:r>
      <w:r w:rsidR="000F484A">
        <w:t xml:space="preserve"> </w:t>
      </w:r>
      <w:r w:rsidRPr="00200B40">
        <w:t>type (</w:t>
      </w:r>
      <w:proofErr w:type="spellStart"/>
      <w:r w:rsidRPr="00200B40">
        <w:t>stopParticleType</w:t>
      </w:r>
      <w:proofErr w:type="spellEnd"/>
      <w:r w:rsidRPr="00200B40">
        <w:t>[logH1] [logH2_H5]). The table size is definitely sufficient for</w:t>
      </w:r>
      <w:r w:rsidR="000F484A">
        <w:t xml:space="preserve"> </w:t>
      </w:r>
      <w:r w:rsidRPr="00200B40">
        <w:t>identifying particle types. Quantization of the residual E due to log conversion (logH2_H5)</w:t>
      </w:r>
      <w:r w:rsidR="000F484A">
        <w:t xml:space="preserve"> </w:t>
      </w:r>
      <w:r w:rsidRPr="00200B40">
        <w:t xml:space="preserve">means that the energy intervals for each particle type are not </w:t>
      </w:r>
      <w:r w:rsidR="00767267">
        <w:t>optimum, but they are sufficient to meet Level 1 requirements.</w:t>
      </w:r>
    </w:p>
    <w:p w14:paraId="58B2FF39" w14:textId="77777777" w:rsidR="005C21DE" w:rsidRPr="00200B40" w:rsidRDefault="005C21DE" w:rsidP="00E047E3">
      <w:pPr>
        <w:autoSpaceDE w:val="0"/>
        <w:autoSpaceDN w:val="0"/>
        <w:adjustRightInd w:val="0"/>
        <w:spacing w:after="0" w:line="240" w:lineRule="auto"/>
        <w:rPr>
          <w:rFonts w:ascii="Times New Roman" w:hAnsi="Times New Roman" w:cs="Times New Roman"/>
          <w:sz w:val="16"/>
          <w:szCs w:val="16"/>
        </w:rPr>
      </w:pPr>
    </w:p>
    <w:p w14:paraId="0E04519A" w14:textId="77777777" w:rsidR="000F484A" w:rsidRDefault="00200B40" w:rsidP="00200B40">
      <w:pPr>
        <w:spacing w:line="240" w:lineRule="auto"/>
      </w:pPr>
      <w:r w:rsidRPr="00200B40">
        <w:t>If the software counter does not correspond to a particle track it is assigned a background</w:t>
      </w:r>
      <w:r w:rsidR="000F484A">
        <w:t xml:space="preserve"> </w:t>
      </w:r>
      <w:r w:rsidRPr="00200B40">
        <w:t>counter number (0 for the category 1 output queue, i.e. for electrons and protons;</w:t>
      </w:r>
      <w:r w:rsidR="000F484A">
        <w:t xml:space="preserve"> </w:t>
      </w:r>
      <w:r w:rsidRPr="00200B40">
        <w:t>1 for the category 2 output queue, i.e. for He; and 2 for the category 3 output queue,</w:t>
      </w:r>
      <w:r w:rsidR="000F484A">
        <w:t xml:space="preserve"> </w:t>
      </w:r>
      <w:r w:rsidRPr="00200B40">
        <w:t xml:space="preserve">i.e. for Z &gt; 2) or a </w:t>
      </w:r>
      <w:proofErr w:type="spellStart"/>
      <w:r w:rsidRPr="00200B40">
        <w:t>livetime</w:t>
      </w:r>
      <w:proofErr w:type="spellEnd"/>
      <w:r w:rsidRPr="00200B40">
        <w:t xml:space="preserve"> stim pulser event counter number (103, 104, or 105). Otherwise,</w:t>
      </w:r>
      <w:r w:rsidR="000F484A">
        <w:t xml:space="preserve"> </w:t>
      </w:r>
      <w:r w:rsidRPr="00200B40">
        <w:t>if there is an H3 pulse height then a consistency check can be made to see if</w:t>
      </w:r>
      <w:r w:rsidR="000F484A">
        <w:t xml:space="preserve"> </w:t>
      </w:r>
      <w:proofErr w:type="spellStart"/>
      <w:r w:rsidRPr="00200B40">
        <w:t>stopParticleType</w:t>
      </w:r>
      <w:proofErr w:type="spellEnd"/>
      <w:r w:rsidRPr="00200B40">
        <w:t>[logH</w:t>
      </w:r>
      <w:proofErr w:type="gramStart"/>
      <w:r w:rsidRPr="00200B40">
        <w:t>1][</w:t>
      </w:r>
      <w:proofErr w:type="gramEnd"/>
      <w:r w:rsidRPr="00200B40">
        <w:t xml:space="preserve">logH2_H5] is the same as </w:t>
      </w:r>
      <w:proofErr w:type="spellStart"/>
      <w:r w:rsidRPr="00200B40">
        <w:t>stopParticleType</w:t>
      </w:r>
      <w:proofErr w:type="spellEnd"/>
      <w:r w:rsidRPr="00200B40">
        <w:t>[logH2][logH3_H5].</w:t>
      </w:r>
      <w:r w:rsidR="000F484A">
        <w:t xml:space="preserve"> </w:t>
      </w:r>
      <w:r w:rsidRPr="00200B40">
        <w:t>If not, the event software counter is assigned the appropriate background counter. This</w:t>
      </w:r>
      <w:r w:rsidR="000F484A">
        <w:t xml:space="preserve"> </w:t>
      </w:r>
      <w:r w:rsidRPr="00200B40">
        <w:t xml:space="preserve">amounts to the </w:t>
      </w:r>
      <w:proofErr w:type="spellStart"/>
      <w:r w:rsidRPr="00200B40">
        <w:t>dE</w:t>
      </w:r>
      <w:proofErr w:type="spellEnd"/>
      <w:r w:rsidRPr="00200B40">
        <w:t>/dx vs E</w:t>
      </w:r>
      <w:r w:rsidR="000F484A">
        <w:t>’</w:t>
      </w:r>
      <w:r w:rsidRPr="00200B40">
        <w:t xml:space="preserve"> method being applied first with H1 as the </w:t>
      </w:r>
      <w:proofErr w:type="spellStart"/>
      <w:r w:rsidRPr="00200B40">
        <w:t>dE</w:t>
      </w:r>
      <w:proofErr w:type="spellEnd"/>
      <w:r w:rsidRPr="00200B40">
        <w:t>/dx detector</w:t>
      </w:r>
      <w:r w:rsidR="000F484A">
        <w:t xml:space="preserve"> </w:t>
      </w:r>
      <w:r w:rsidRPr="00200B40">
        <w:t xml:space="preserve">and then with H2 as </w:t>
      </w:r>
      <w:r w:rsidRPr="00200B40">
        <w:lastRenderedPageBreak/>
        <w:t xml:space="preserve">the </w:t>
      </w:r>
      <w:proofErr w:type="spellStart"/>
      <w:r w:rsidRPr="00200B40">
        <w:t>dE</w:t>
      </w:r>
      <w:proofErr w:type="spellEnd"/>
      <w:r w:rsidRPr="00200B40">
        <w:t>/dx detector. The same table can be used for each since the _x</w:t>
      </w:r>
      <w:r w:rsidR="000F484A">
        <w:t xml:space="preserve"> </w:t>
      </w:r>
      <w:r w:rsidRPr="00200B40">
        <w:t>detector is 1 mm thick Si in each case and because the gains have been matched.</w:t>
      </w:r>
    </w:p>
    <w:p w14:paraId="3B2BF990" w14:textId="6BAF2CB0" w:rsidR="00E047E3" w:rsidRDefault="00200B40" w:rsidP="00200B40">
      <w:pPr>
        <w:spacing w:line="240" w:lineRule="auto"/>
      </w:pPr>
      <w:r w:rsidRPr="00200B40">
        <w:t xml:space="preserve">The stopping response tables are illustrated in Figs. </w:t>
      </w:r>
      <w:r w:rsidR="005C21DE">
        <w:t>4</w:t>
      </w:r>
      <w:r w:rsidRPr="00200B40">
        <w:t xml:space="preserve"> and </w:t>
      </w:r>
      <w:r w:rsidR="005C21DE">
        <w:t>5</w:t>
      </w:r>
      <w:r w:rsidRPr="00200B40">
        <w:t xml:space="preserve">. Figure </w:t>
      </w:r>
      <w:r w:rsidR="005C21DE">
        <w:t>4</w:t>
      </w:r>
      <w:r w:rsidRPr="00200B40">
        <w:t xml:space="preserve"> shows a</w:t>
      </w:r>
      <w:r w:rsidR="000F484A">
        <w:t xml:space="preserve"> </w:t>
      </w:r>
      <w:r w:rsidRPr="00200B40">
        <w:t>2-D histogram derived from simulated particle events overlaid on top of a plot of the stopping</w:t>
      </w:r>
      <w:r w:rsidR="000F484A">
        <w:t xml:space="preserve"> </w:t>
      </w:r>
      <w:r w:rsidRPr="00200B40">
        <w:t xml:space="preserve">particle response table </w:t>
      </w:r>
      <w:proofErr w:type="spellStart"/>
      <w:r w:rsidRPr="00200B40">
        <w:t>stopPrtclType</w:t>
      </w:r>
      <w:proofErr w:type="spellEnd"/>
      <w:r w:rsidRPr="00200B40">
        <w:t>[logH</w:t>
      </w:r>
      <w:proofErr w:type="gramStart"/>
      <w:r w:rsidRPr="00200B40">
        <w:t>1][</w:t>
      </w:r>
      <w:proofErr w:type="gramEnd"/>
      <w:r w:rsidRPr="00200B40">
        <w:t xml:space="preserve">logH2_H5]. Figure </w:t>
      </w:r>
      <w:r w:rsidR="005C21DE">
        <w:t>5</w:t>
      </w:r>
      <w:r w:rsidRPr="00200B40">
        <w:t xml:space="preserve"> shows a sample</w:t>
      </w:r>
      <w:r w:rsidR="000F484A">
        <w:t xml:space="preserve"> </w:t>
      </w:r>
      <w:r w:rsidR="006269D7">
        <w:t xml:space="preserve">2-D </w:t>
      </w:r>
      <w:r w:rsidRPr="00200B40">
        <w:t>histogram of stopping particles from the SEP event of 13 December 2006</w:t>
      </w:r>
      <w:r w:rsidR="005C21DE">
        <w:t>.</w:t>
      </w:r>
    </w:p>
    <w:p w14:paraId="5A513126" w14:textId="7FDD7FFF" w:rsidR="00200B40" w:rsidRPr="00200B40" w:rsidRDefault="00200B40" w:rsidP="00E047E3">
      <w:pPr>
        <w:spacing w:line="240" w:lineRule="auto"/>
      </w:pPr>
      <w:r w:rsidRPr="00200B40">
        <w:t>Analysis of penetrating events is similar. This multi-dimensional problem has been reduced</w:t>
      </w:r>
      <w:r w:rsidR="000F484A">
        <w:t xml:space="preserve"> </w:t>
      </w:r>
      <w:r w:rsidRPr="00200B40">
        <w:t>to two 2-dimensional response planes: the first of these is the logH1 versus logH6</w:t>
      </w:r>
      <w:r w:rsidR="000F484A">
        <w:t xml:space="preserve"> </w:t>
      </w:r>
      <w:r w:rsidRPr="00200B40">
        <w:t xml:space="preserve">plane (128 by 128 logarithmic channels for protons and </w:t>
      </w:r>
      <w:proofErr w:type="gramStart"/>
      <w:r w:rsidRPr="00200B40">
        <w:t>He</w:t>
      </w:r>
      <w:proofErr w:type="gramEnd"/>
      <w:r w:rsidRPr="00200B40">
        <w:t>), and the second is the logH2</w:t>
      </w:r>
      <w:r w:rsidR="000F484A">
        <w:t xml:space="preserve"> </w:t>
      </w:r>
      <w:r w:rsidRPr="00200B40">
        <w:t>versus logH3_H5 plane (also 128 by 128 logarithmic channels). No accelerator tests were</w:t>
      </w:r>
      <w:r w:rsidR="00E047E3">
        <w:t xml:space="preserve"> </w:t>
      </w:r>
      <w:r w:rsidR="00E047E3" w:rsidRPr="00E047E3">
        <w:t>performed with penetrating protons and He, so the current tables are solely based upon the</w:t>
      </w:r>
      <w:r w:rsidR="00E047E3">
        <w:t xml:space="preserve"> </w:t>
      </w:r>
      <w:r w:rsidR="00E047E3" w:rsidRPr="00E047E3">
        <w:t>simulated response. An additional complication is that, due to the relatively shallow stack,</w:t>
      </w:r>
      <w:r w:rsidR="00E047E3">
        <w:t xml:space="preserve"> </w:t>
      </w:r>
      <w:r w:rsidR="00E047E3" w:rsidRPr="00E047E3">
        <w:t xml:space="preserve">the forward and backwards tracks merge at a fairly low energy. </w:t>
      </w:r>
    </w:p>
    <w:p w14:paraId="3DC47E8A" w14:textId="678C5610" w:rsidR="00D92C1A" w:rsidRPr="00EB3EFE" w:rsidRDefault="00D92C1A" w:rsidP="00B00084">
      <w:pPr>
        <w:pStyle w:val="Heading9"/>
        <w:numPr>
          <w:ilvl w:val="0"/>
          <w:numId w:val="0"/>
        </w:numPr>
        <w:rPr>
          <w:i w:val="0"/>
          <w:iCs w:val="0"/>
        </w:rPr>
      </w:pPr>
      <w:r w:rsidRPr="00EB3EFE">
        <w:rPr>
          <w:i w:val="0"/>
          <w:iCs w:val="0"/>
        </w:rPr>
        <w:t>Dynamic Threshold</w:t>
      </w:r>
      <w:r w:rsidR="00F510F0" w:rsidRPr="00EB3EFE">
        <w:rPr>
          <w:i w:val="0"/>
          <w:iCs w:val="0"/>
        </w:rPr>
        <w:t>s</w:t>
      </w:r>
    </w:p>
    <w:p w14:paraId="67F14FDD" w14:textId="0389265A" w:rsidR="003F69FC" w:rsidRPr="003F69FC" w:rsidRDefault="003F69FC" w:rsidP="00F55B2F">
      <w:pPr>
        <w:pStyle w:val="ListParagraph"/>
        <w:spacing w:after="120"/>
        <w:ind w:left="0"/>
      </w:pPr>
      <w:r w:rsidRPr="003F69FC">
        <w:t>Historically speaking, particle telescopes have frequently saturated during the largest solar</w:t>
      </w:r>
      <w:r>
        <w:t xml:space="preserve"> </w:t>
      </w:r>
      <w:r w:rsidRPr="003F69FC">
        <w:t>particle events. In order to increase HET’s capability to make measurements during intense</w:t>
      </w:r>
      <w:r>
        <w:t xml:space="preserve"> </w:t>
      </w:r>
      <w:r w:rsidRPr="003F69FC">
        <w:t>events, the front detector on HET has been segmented into a small central detector (H1 inner,</w:t>
      </w:r>
      <w:r>
        <w:t xml:space="preserve"> </w:t>
      </w:r>
      <w:r w:rsidRPr="003F69FC">
        <w:t>denoted as H1i)</w:t>
      </w:r>
      <w:r>
        <w:t xml:space="preserve"> </w:t>
      </w:r>
      <w:r w:rsidRPr="003F69FC">
        <w:t>surrounded by a circular ring (H1 outer, denoted by H1o). The normal mode</w:t>
      </w:r>
      <w:r>
        <w:t xml:space="preserve"> </w:t>
      </w:r>
      <w:r w:rsidRPr="003F69FC">
        <w:t>is the low-rates mode, where both H1i and H1o are fully enabled. In this mode, electrons,</w:t>
      </w:r>
      <w:r>
        <w:t xml:space="preserve"> </w:t>
      </w:r>
      <w:r w:rsidRPr="003F69FC">
        <w:t>protons and He are detected and processed by either H1i or H1o through their high-gain</w:t>
      </w:r>
      <w:r>
        <w:t xml:space="preserve"> </w:t>
      </w:r>
      <w:r w:rsidRPr="003F69FC">
        <w:t>PHA channels. When the H1i singles rate exceeds a (</w:t>
      </w:r>
      <w:proofErr w:type="spellStart"/>
      <w:r w:rsidRPr="003F69FC">
        <w:t>commandable</w:t>
      </w:r>
      <w:proofErr w:type="spellEnd"/>
      <w:r w:rsidRPr="003F69FC">
        <w:t>) level, the MISC automatically</w:t>
      </w:r>
      <w:r>
        <w:t xml:space="preserve"> </w:t>
      </w:r>
      <w:r w:rsidRPr="003F69FC">
        <w:t>switches the instrument to high-rates mode. This switching occurs at a major</w:t>
      </w:r>
      <w:r>
        <w:t xml:space="preserve"> </w:t>
      </w:r>
      <w:r w:rsidRPr="003F69FC">
        <w:t>frame boundary and involves disabling the H1o high-gain PHA channel. Higher Z particles</w:t>
      </w:r>
      <w:r>
        <w:t xml:space="preserve"> </w:t>
      </w:r>
      <w:r w:rsidRPr="003F69FC">
        <w:t>that pass through the H1o detector continue to trigger the H1o low-gain PHA channel. After</w:t>
      </w:r>
      <w:r>
        <w:t xml:space="preserve"> </w:t>
      </w:r>
      <w:r w:rsidRPr="003F69FC">
        <w:t xml:space="preserve">launch we discovered that low energy </w:t>
      </w:r>
      <w:proofErr w:type="gramStart"/>
      <w:r w:rsidRPr="003F69FC">
        <w:t>stopping</w:t>
      </w:r>
      <w:proofErr w:type="gramEnd"/>
      <w:r w:rsidRPr="003F69FC">
        <w:t xml:space="preserve"> He, which normally is processed by the</w:t>
      </w:r>
      <w:r>
        <w:t xml:space="preserve"> </w:t>
      </w:r>
      <w:r w:rsidRPr="003F69FC">
        <w:t>H1o high-gain PHA channel, will be accepted and processed by the low gain channel when</w:t>
      </w:r>
      <w:r>
        <w:t xml:space="preserve"> </w:t>
      </w:r>
      <w:r w:rsidRPr="003F69FC">
        <w:t>the high-gain channel is disabled. High energy stopping He, however, is unable to trigger</w:t>
      </w:r>
      <w:r>
        <w:t xml:space="preserve"> </w:t>
      </w:r>
      <w:r w:rsidRPr="003F69FC">
        <w:t>the low-gain channel. This complicates the He high-rates analysis, because He now has two</w:t>
      </w:r>
      <w:r>
        <w:t xml:space="preserve"> </w:t>
      </w:r>
      <w:r w:rsidRPr="003F69FC">
        <w:t>different geometry factors, depending on the He energy. We could raise the H1o low-gain</w:t>
      </w:r>
      <w:r>
        <w:t xml:space="preserve"> </w:t>
      </w:r>
      <w:r w:rsidRPr="003F69FC">
        <w:t xml:space="preserve">threshold and eliminate this effect, but so </w:t>
      </w:r>
      <w:proofErr w:type="gramStart"/>
      <w:r w:rsidRPr="003F69FC">
        <w:t>far</w:t>
      </w:r>
      <w:proofErr w:type="gramEnd"/>
      <w:r w:rsidRPr="003F69FC">
        <w:t xml:space="preserve"> we have elected to not do so.</w:t>
      </w:r>
      <w:r w:rsidR="00564EF6">
        <w:t xml:space="preserve">  </w:t>
      </w:r>
      <w:r w:rsidRPr="003F69FC">
        <w:t>When the H1i singles</w:t>
      </w:r>
      <w:r>
        <w:t xml:space="preserve"> </w:t>
      </w:r>
      <w:r w:rsidRPr="003F69FC">
        <w:t>rate falls below a certain (</w:t>
      </w:r>
      <w:proofErr w:type="spellStart"/>
      <w:r w:rsidRPr="003F69FC">
        <w:t>commandable</w:t>
      </w:r>
      <w:proofErr w:type="spellEnd"/>
      <w:r w:rsidRPr="003F69FC">
        <w:t>) count rate, normally half the</w:t>
      </w:r>
      <w:r>
        <w:t xml:space="preserve"> </w:t>
      </w:r>
      <w:r w:rsidRPr="003F69FC">
        <w:t>rate that causes</w:t>
      </w:r>
      <w:r w:rsidRPr="003F69FC">
        <w:rPr>
          <w:rFonts w:ascii="Times New Roman" w:hAnsi="Times New Roman" w:cs="Times New Roman"/>
          <w:color w:val="000000"/>
          <w:sz w:val="19"/>
          <w:szCs w:val="19"/>
        </w:rPr>
        <w:t xml:space="preserve"> </w:t>
      </w:r>
      <w:r w:rsidRPr="003F69FC">
        <w:t>HET to go into high-rate mode, the MISC re-enables the low-rate mode. To date the H1i</w:t>
      </w:r>
      <w:r>
        <w:t xml:space="preserve"> r</w:t>
      </w:r>
      <w:r w:rsidRPr="003F69FC">
        <w:t>ate at which the high-rate mode begins has been set at 400 counts per second, a rather low</w:t>
      </w:r>
      <w:r>
        <w:t xml:space="preserve"> </w:t>
      </w:r>
      <w:r w:rsidRPr="003F69FC">
        <w:t>value.</w:t>
      </w:r>
    </w:p>
    <w:p w14:paraId="2D0DF8FE" w14:textId="77777777" w:rsidR="003F69FC" w:rsidRDefault="003F69FC" w:rsidP="003F69FC">
      <w:pPr>
        <w:pStyle w:val="ListParagraph"/>
        <w:spacing w:after="120"/>
        <w:ind w:left="0"/>
      </w:pPr>
    </w:p>
    <w:p w14:paraId="31F2955D" w14:textId="184424AF" w:rsidR="00245FC0" w:rsidRDefault="003F69FC" w:rsidP="003F69FC">
      <w:pPr>
        <w:pStyle w:val="ListParagraph"/>
        <w:spacing w:after="120"/>
        <w:ind w:left="0"/>
      </w:pPr>
      <w:r w:rsidRPr="003F69FC">
        <w:t xml:space="preserve">There are some </w:t>
      </w:r>
      <w:proofErr w:type="gramStart"/>
      <w:r w:rsidRPr="003F69FC">
        <w:t>draw-backs</w:t>
      </w:r>
      <w:proofErr w:type="gramEnd"/>
      <w:r w:rsidRPr="003F69FC">
        <w:t xml:space="preserve"> to the high-rate mode, but we don’t consider them serious.</w:t>
      </w:r>
      <w:r>
        <w:t xml:space="preserve"> </w:t>
      </w:r>
      <w:r w:rsidRPr="003F69FC">
        <w:t>One is that in low-rates mode, the H1i and H1o detectors act as guards for particles that pass</w:t>
      </w:r>
      <w:r>
        <w:t xml:space="preserve"> </w:t>
      </w:r>
      <w:r w:rsidRPr="003F69FC">
        <w:t>through both detectors. In high-rate mode, the H1o threshold is raised too high to detect</w:t>
      </w:r>
      <w:r>
        <w:t xml:space="preserve"> </w:t>
      </w:r>
      <w:r w:rsidRPr="003F69FC">
        <w:t>low</w:t>
      </w:r>
      <w:r>
        <w:t>-</w:t>
      </w:r>
      <w:r w:rsidRPr="003F69FC">
        <w:t xml:space="preserve">Z particles that intersect both H1i and H1o. In particular, </w:t>
      </w:r>
      <w:r w:rsidRPr="003F69FC">
        <w:rPr>
          <w:vertAlign w:val="superscript"/>
        </w:rPr>
        <w:t>4</w:t>
      </w:r>
      <w:r w:rsidRPr="003F69FC">
        <w:t>He that passes through the</w:t>
      </w:r>
      <w:r>
        <w:t xml:space="preserve"> </w:t>
      </w:r>
      <w:r w:rsidRPr="003F69FC">
        <w:t xml:space="preserve">H1i edge can fall down into the </w:t>
      </w:r>
      <w:r w:rsidRPr="003F69FC">
        <w:rPr>
          <w:vertAlign w:val="superscript"/>
        </w:rPr>
        <w:t>3</w:t>
      </w:r>
      <w:r w:rsidRPr="003F69FC">
        <w:t xml:space="preserve">He region of the H1 versus H2_H5 </w:t>
      </w:r>
      <w:proofErr w:type="spellStart"/>
      <w:r w:rsidRPr="003F69FC">
        <w:t>SWCtr</w:t>
      </w:r>
      <w:proofErr w:type="spellEnd"/>
      <w:r w:rsidRPr="003F69FC">
        <w:t xml:space="preserve"> matrix. On</w:t>
      </w:r>
      <w:r>
        <w:t xml:space="preserve"> </w:t>
      </w:r>
      <w:r w:rsidRPr="003F69FC">
        <w:t xml:space="preserve">the other hand, the stopping-particle consistency check described </w:t>
      </w:r>
      <w:r>
        <w:t xml:space="preserve">below </w:t>
      </w:r>
      <w:r w:rsidRPr="003F69FC">
        <w:t>can help to</w:t>
      </w:r>
      <w:r>
        <w:t xml:space="preserve"> </w:t>
      </w:r>
      <w:r w:rsidRPr="003F69FC">
        <w:t xml:space="preserve">eliminate these </w:t>
      </w:r>
      <w:r w:rsidRPr="005C21DE">
        <w:rPr>
          <w:vertAlign w:val="superscript"/>
        </w:rPr>
        <w:t>4</w:t>
      </w:r>
      <w:r w:rsidRPr="003F69FC">
        <w:t xml:space="preserve">He from being misidentified as </w:t>
      </w:r>
      <w:r w:rsidRPr="003F69FC">
        <w:rPr>
          <w:vertAlign w:val="superscript"/>
        </w:rPr>
        <w:t>3</w:t>
      </w:r>
      <w:r w:rsidRPr="003F69FC">
        <w:t>He. One reason that this is not really a</w:t>
      </w:r>
      <w:r>
        <w:t xml:space="preserve"> </w:t>
      </w:r>
      <w:r w:rsidRPr="003F69FC">
        <w:t xml:space="preserve">serious problem is that </w:t>
      </w:r>
      <w:r w:rsidRPr="005C21DE">
        <w:rPr>
          <w:vertAlign w:val="superscript"/>
        </w:rPr>
        <w:t>3</w:t>
      </w:r>
      <w:r w:rsidRPr="003F69FC">
        <w:t>He-rich events are generally small events, ones that are too small to</w:t>
      </w:r>
      <w:r>
        <w:t xml:space="preserve"> </w:t>
      </w:r>
      <w:r w:rsidRPr="003F69FC">
        <w:t>trigger</w:t>
      </w:r>
      <w:r>
        <w:t xml:space="preserve"> </w:t>
      </w:r>
      <w:r w:rsidRPr="003F69FC">
        <w:t>the high-rate mode.</w:t>
      </w:r>
    </w:p>
    <w:p w14:paraId="597C987C" w14:textId="17B93263" w:rsidR="00B05C47" w:rsidRDefault="00B05C47" w:rsidP="00B00084">
      <w:pPr>
        <w:pStyle w:val="ListParagraph"/>
        <w:spacing w:after="120" w:line="240" w:lineRule="auto"/>
        <w:ind w:left="0"/>
        <w:contextualSpacing w:val="0"/>
        <w:rPr>
          <w:iCs/>
        </w:rPr>
      </w:pPr>
    </w:p>
    <w:p w14:paraId="57EAB8B6" w14:textId="39270AE1" w:rsidR="00E257BC" w:rsidRPr="00EB3EFE" w:rsidRDefault="00742A0E" w:rsidP="00EB3EFE">
      <w:pPr>
        <w:pStyle w:val="Heading8"/>
        <w:numPr>
          <w:ilvl w:val="0"/>
          <w:numId w:val="0"/>
        </w:numPr>
        <w:rPr>
          <w:rFonts w:asciiTheme="minorHAnsi" w:hAnsiTheme="minorHAnsi" w:cstheme="minorHAnsi"/>
        </w:rPr>
      </w:pPr>
      <w:r w:rsidRPr="00EB3EFE">
        <w:rPr>
          <w:rFonts w:asciiTheme="minorHAnsi" w:hAnsiTheme="minorHAnsi" w:cstheme="minorHAnsi"/>
        </w:rPr>
        <w:t xml:space="preserve">Level 1 and Level 2 Data </w:t>
      </w:r>
      <w:r w:rsidR="008631EE" w:rsidRPr="00EB3EFE">
        <w:rPr>
          <w:rFonts w:asciiTheme="minorHAnsi" w:hAnsiTheme="minorHAnsi" w:cstheme="minorHAnsi"/>
        </w:rPr>
        <w:t>Product</w:t>
      </w:r>
      <w:r w:rsidRPr="00EB3EFE">
        <w:rPr>
          <w:rFonts w:asciiTheme="minorHAnsi" w:hAnsiTheme="minorHAnsi" w:cstheme="minorHAnsi"/>
        </w:rPr>
        <w:t>s</w:t>
      </w:r>
      <w:r w:rsidR="008631EE" w:rsidRPr="00EB3EFE">
        <w:rPr>
          <w:rFonts w:asciiTheme="minorHAnsi" w:hAnsiTheme="minorHAnsi" w:cstheme="minorHAnsi"/>
        </w:rPr>
        <w:t xml:space="preserve"> Description</w:t>
      </w:r>
    </w:p>
    <w:p w14:paraId="243B47BB" w14:textId="6B4E6479" w:rsidR="003131CF" w:rsidRPr="003131CF" w:rsidRDefault="003131CF" w:rsidP="003131CF">
      <w:pPr>
        <w:rPr>
          <w:rFonts w:eastAsia="Times New Roman" w:cs="Courier New"/>
        </w:rPr>
      </w:pPr>
      <w:r w:rsidRPr="003131CF">
        <w:rPr>
          <w:rFonts w:eastAsia="Times New Roman" w:cs="Courier New"/>
        </w:rPr>
        <w:t>The current release of HET data consists of 1-minute, 15-minute, Hourly, 12-hour, and Daily averaged electron and proton intensities</w:t>
      </w:r>
      <w:r w:rsidR="00564EF6">
        <w:rPr>
          <w:rFonts w:eastAsia="Times New Roman" w:cs="Courier New"/>
        </w:rPr>
        <w:t xml:space="preserve"> and the statistical uncertainty</w:t>
      </w:r>
      <w:r w:rsidR="005C21DE">
        <w:rPr>
          <w:rFonts w:eastAsia="Times New Roman" w:cs="Courier New"/>
        </w:rPr>
        <w:t xml:space="preserve"> for each individual intensity</w:t>
      </w:r>
      <w:r w:rsidRPr="003131CF">
        <w:rPr>
          <w:rFonts w:eastAsia="Times New Roman" w:cs="Courier New"/>
        </w:rPr>
        <w:t>. The intensity units are particles/(cm2-sr-sec-MeV), and intensities in the following energy ranges are provided:</w:t>
      </w:r>
    </w:p>
    <w:p w14:paraId="113B98A5" w14:textId="77777777" w:rsidR="003131CF" w:rsidRPr="003131CF" w:rsidRDefault="003131CF" w:rsidP="003131CF">
      <w:pPr>
        <w:numPr>
          <w:ilvl w:val="0"/>
          <w:numId w:val="28"/>
        </w:numPr>
        <w:rPr>
          <w:rFonts w:eastAsia="Times New Roman" w:cs="Courier New"/>
        </w:rPr>
      </w:pPr>
      <w:r w:rsidRPr="003131CF">
        <w:rPr>
          <w:rFonts w:eastAsia="Times New Roman" w:cs="Courier New"/>
        </w:rPr>
        <w:t>electrons: 0.7-1.4, 1.4-2.8, 2.8-4.0 MeV</w:t>
      </w:r>
    </w:p>
    <w:p w14:paraId="365B9EE6" w14:textId="77777777" w:rsidR="003131CF" w:rsidRPr="003131CF" w:rsidRDefault="003131CF" w:rsidP="003131CF">
      <w:pPr>
        <w:numPr>
          <w:ilvl w:val="0"/>
          <w:numId w:val="28"/>
        </w:numPr>
        <w:rPr>
          <w:rFonts w:eastAsia="Times New Roman" w:cs="Courier New"/>
        </w:rPr>
      </w:pPr>
      <w:r w:rsidRPr="003131CF">
        <w:rPr>
          <w:rFonts w:eastAsia="Times New Roman" w:cs="Courier New"/>
        </w:rPr>
        <w:t>protons: 13.6-15.1, 14.9-17.1, 17.0-19.3, 20.8-23.8, 23.8-26.4, 26.3-29.7, 29.5-33.4, 33.4-35.8, 35.5-40.5, 40.0-60.0, 60.0-100.0 MeV</w:t>
      </w:r>
    </w:p>
    <w:p w14:paraId="1B5633D8" w14:textId="77777777" w:rsidR="00564EF6" w:rsidRPr="00564EF6" w:rsidRDefault="00564EF6" w:rsidP="00564EF6">
      <w:pPr>
        <w:spacing w:after="0"/>
        <w:rPr>
          <w:rFonts w:asciiTheme="majorHAnsi" w:eastAsia="Times New Roman" w:hAnsiTheme="majorHAnsi" w:cstheme="majorHAnsi"/>
          <w:b/>
          <w:bCs/>
          <w:sz w:val="24"/>
          <w:szCs w:val="24"/>
        </w:rPr>
      </w:pPr>
      <w:r w:rsidRPr="00564EF6">
        <w:rPr>
          <w:rFonts w:asciiTheme="majorHAnsi" w:eastAsia="Times New Roman" w:hAnsiTheme="majorHAnsi" w:cstheme="majorHAnsi"/>
          <w:b/>
          <w:bCs/>
          <w:sz w:val="24"/>
          <w:szCs w:val="24"/>
        </w:rPr>
        <w:t>File Format Description</w:t>
      </w:r>
    </w:p>
    <w:p w14:paraId="550F9EA3" w14:textId="7F65FAC3" w:rsidR="00564EF6" w:rsidRPr="00564EF6" w:rsidRDefault="00564EF6" w:rsidP="00564EF6">
      <w:pPr>
        <w:spacing w:after="0"/>
        <w:rPr>
          <w:rFonts w:eastAsia="Times New Roman" w:cs="Courier New"/>
        </w:rPr>
      </w:pPr>
      <w:r w:rsidRPr="00564EF6">
        <w:rPr>
          <w:rFonts w:eastAsia="Times New Roman" w:cs="Courier New"/>
        </w:rPr>
        <w:lastRenderedPageBreak/>
        <w:t xml:space="preserve">The </w:t>
      </w:r>
      <w:r w:rsidR="00B56470">
        <w:rPr>
          <w:rFonts w:eastAsia="Times New Roman" w:cs="Courier New"/>
        </w:rPr>
        <w:t xml:space="preserve">ascii </w:t>
      </w:r>
      <w:r w:rsidRPr="00564EF6">
        <w:rPr>
          <w:rFonts w:eastAsia="Times New Roman" w:cs="Courier New"/>
        </w:rPr>
        <w:t>files have names like BeH07Dec.15m (which can be parsed as spacecraft B, electrons and protons, 2007 December, 15minute averages).</w:t>
      </w:r>
    </w:p>
    <w:p w14:paraId="5345C3C2" w14:textId="77777777" w:rsidR="00564EF6" w:rsidRPr="00564EF6" w:rsidRDefault="00564EF6" w:rsidP="00564EF6">
      <w:pPr>
        <w:spacing w:after="0"/>
        <w:rPr>
          <w:rFonts w:eastAsia="Times New Roman" w:cs="Courier New"/>
        </w:rPr>
      </w:pPr>
    </w:p>
    <w:p w14:paraId="3673BC93" w14:textId="77777777" w:rsidR="00564EF6" w:rsidRPr="00564EF6" w:rsidRDefault="00564EF6" w:rsidP="00564EF6">
      <w:pPr>
        <w:spacing w:after="0"/>
        <w:rPr>
          <w:rFonts w:eastAsia="Times New Roman" w:cs="Courier New"/>
        </w:rPr>
      </w:pPr>
      <w:r w:rsidRPr="00564EF6">
        <w:rPr>
          <w:rFonts w:eastAsia="Times New Roman" w:cs="Courier New"/>
        </w:rPr>
        <w:t>There is a header in each file which ends with the line '#End'. The header can be used to infer the data contained in the file; each subsequent line in the file, if it doesn't start with ';</w:t>
      </w:r>
      <w:proofErr w:type="gramStart"/>
      <w:r w:rsidRPr="00564EF6">
        <w:rPr>
          <w:rFonts w:eastAsia="Times New Roman" w:cs="Courier New"/>
        </w:rPr>
        <w:t>' ,</w:t>
      </w:r>
      <w:proofErr w:type="gramEnd"/>
      <w:r w:rsidRPr="00564EF6">
        <w:rPr>
          <w:rFonts w:eastAsia="Times New Roman" w:cs="Courier New"/>
        </w:rPr>
        <w:t xml:space="preserve"> represents a date record; lines starting with a ';' are comment lines.</w:t>
      </w:r>
    </w:p>
    <w:p w14:paraId="111617BD" w14:textId="77777777" w:rsidR="00564EF6" w:rsidRPr="00564EF6" w:rsidRDefault="00564EF6" w:rsidP="00564EF6">
      <w:pPr>
        <w:spacing w:after="0"/>
        <w:rPr>
          <w:rFonts w:eastAsia="Times New Roman" w:cs="Courier New"/>
        </w:rPr>
      </w:pPr>
    </w:p>
    <w:p w14:paraId="17997A51" w14:textId="77777777" w:rsidR="00564EF6" w:rsidRPr="00564EF6" w:rsidRDefault="00564EF6" w:rsidP="00564EF6">
      <w:pPr>
        <w:spacing w:after="0"/>
        <w:rPr>
          <w:rFonts w:eastAsia="Times New Roman" w:cs="Courier New"/>
        </w:rPr>
      </w:pPr>
      <w:r w:rsidRPr="00564EF6">
        <w:rPr>
          <w:rFonts w:eastAsia="Times New Roman" w:cs="Courier New"/>
        </w:rPr>
        <w:t>The information in the file header can be parsed as follows:</w:t>
      </w:r>
    </w:p>
    <w:p w14:paraId="75F621EE" w14:textId="77777777" w:rsidR="00564EF6" w:rsidRPr="00564EF6" w:rsidRDefault="00564EF6" w:rsidP="00564EF6">
      <w:pPr>
        <w:spacing w:after="0"/>
        <w:rPr>
          <w:rFonts w:eastAsia="Times New Roman" w:cs="Courier New"/>
        </w:rPr>
      </w:pPr>
    </w:p>
    <w:p w14:paraId="7E80A39D" w14:textId="77777777" w:rsidR="00564EF6" w:rsidRPr="00564EF6" w:rsidRDefault="00564EF6" w:rsidP="00564EF6">
      <w:pPr>
        <w:spacing w:after="0"/>
        <w:rPr>
          <w:rFonts w:eastAsia="Times New Roman" w:cs="Courier New"/>
        </w:rPr>
      </w:pPr>
      <w:r w:rsidRPr="00564EF6">
        <w:rPr>
          <w:rFonts w:eastAsia="Times New Roman" w:cs="Courier New"/>
        </w:rPr>
        <w:t>line 1 ASCII</w:t>
      </w:r>
    </w:p>
    <w:p w14:paraId="2811BD7D" w14:textId="77777777" w:rsidR="00564EF6" w:rsidRPr="00564EF6" w:rsidRDefault="00564EF6" w:rsidP="00564EF6">
      <w:pPr>
        <w:spacing w:after="0"/>
        <w:rPr>
          <w:rFonts w:eastAsia="Times New Roman" w:cs="Courier New"/>
        </w:rPr>
      </w:pPr>
      <w:r w:rsidRPr="00564EF6">
        <w:rPr>
          <w:rFonts w:eastAsia="Times New Roman" w:cs="Courier New"/>
        </w:rPr>
        <w:t>line 2 comment (</w:t>
      </w:r>
      <w:proofErr w:type="gramStart"/>
      <w:r w:rsidRPr="00564EF6">
        <w:rPr>
          <w:rFonts w:eastAsia="Times New Roman" w:cs="Courier New"/>
        </w:rPr>
        <w:t>without ;</w:t>
      </w:r>
      <w:proofErr w:type="gramEnd"/>
      <w:r w:rsidRPr="00564EF6">
        <w:rPr>
          <w:rFonts w:eastAsia="Times New Roman" w:cs="Courier New"/>
        </w:rPr>
        <w:t xml:space="preserve"> )</w:t>
      </w:r>
    </w:p>
    <w:p w14:paraId="4B9F3D33" w14:textId="77777777" w:rsidR="00564EF6" w:rsidRPr="00564EF6" w:rsidRDefault="00564EF6" w:rsidP="00564EF6">
      <w:pPr>
        <w:spacing w:after="0"/>
        <w:rPr>
          <w:rFonts w:eastAsia="Times New Roman" w:cs="Courier New"/>
        </w:rPr>
      </w:pPr>
      <w:r w:rsidRPr="00564EF6">
        <w:rPr>
          <w:rFonts w:eastAsia="Times New Roman" w:cs="Courier New"/>
        </w:rPr>
        <w:t>line 3 start date/time for the data in the file</w:t>
      </w:r>
    </w:p>
    <w:p w14:paraId="36FBB0BC" w14:textId="77777777" w:rsidR="00564EF6" w:rsidRPr="00564EF6" w:rsidRDefault="00564EF6" w:rsidP="00564EF6">
      <w:pPr>
        <w:spacing w:after="0"/>
        <w:rPr>
          <w:rFonts w:eastAsia="Times New Roman" w:cs="Courier New"/>
        </w:rPr>
      </w:pPr>
      <w:r w:rsidRPr="00564EF6">
        <w:rPr>
          <w:rFonts w:eastAsia="Times New Roman" w:cs="Courier New"/>
        </w:rPr>
        <w:t>line 4 end date/time for the data in the file</w:t>
      </w:r>
    </w:p>
    <w:p w14:paraId="70B7E2A7" w14:textId="77777777" w:rsidR="00564EF6" w:rsidRPr="00564EF6" w:rsidRDefault="00564EF6" w:rsidP="00564EF6">
      <w:pPr>
        <w:spacing w:after="0"/>
        <w:rPr>
          <w:rFonts w:eastAsia="Times New Roman" w:cs="Courier New"/>
        </w:rPr>
      </w:pPr>
      <w:r w:rsidRPr="00564EF6">
        <w:rPr>
          <w:rFonts w:eastAsia="Times New Roman" w:cs="Courier New"/>
        </w:rPr>
        <w:t>line 5 ignore this line</w:t>
      </w:r>
    </w:p>
    <w:p w14:paraId="597F1003" w14:textId="77777777" w:rsidR="00564EF6" w:rsidRPr="00564EF6" w:rsidRDefault="00564EF6" w:rsidP="00564EF6">
      <w:pPr>
        <w:spacing w:after="0"/>
        <w:rPr>
          <w:rFonts w:eastAsia="Times New Roman" w:cs="Courier New"/>
        </w:rPr>
      </w:pPr>
      <w:r w:rsidRPr="00564EF6">
        <w:rPr>
          <w:rFonts w:eastAsia="Times New Roman" w:cs="Courier New"/>
        </w:rPr>
        <w:t>line 6 #0 Rate - signifies the start of definition for verse 0; each data record starts with its verse number; in the present case the only verse which appears is verse 0</w:t>
      </w:r>
    </w:p>
    <w:p w14:paraId="7A9619EE" w14:textId="77777777" w:rsidR="00564EF6" w:rsidRPr="00564EF6" w:rsidRDefault="00564EF6" w:rsidP="00564EF6">
      <w:pPr>
        <w:spacing w:after="0"/>
        <w:rPr>
          <w:rFonts w:eastAsia="Times New Roman" w:cs="Courier New"/>
        </w:rPr>
      </w:pPr>
      <w:r w:rsidRPr="00564EF6">
        <w:rPr>
          <w:rFonts w:eastAsia="Times New Roman" w:cs="Courier New"/>
        </w:rPr>
        <w:t>line 7 If "T2" is present in the 1st field of this line, then both a start and end time will be given for each record.</w:t>
      </w:r>
    </w:p>
    <w:p w14:paraId="6B6DAD4E" w14:textId="77777777" w:rsidR="00564EF6" w:rsidRPr="00564EF6" w:rsidRDefault="00564EF6" w:rsidP="00564EF6">
      <w:pPr>
        <w:spacing w:after="0"/>
        <w:rPr>
          <w:rFonts w:eastAsia="Times New Roman" w:cs="Courier New"/>
        </w:rPr>
      </w:pPr>
      <w:r w:rsidRPr="00564EF6">
        <w:rPr>
          <w:rFonts w:eastAsia="Times New Roman" w:cs="Courier New"/>
        </w:rPr>
        <w:t xml:space="preserve">          If "T1" is present in the 1st field, then only a start time will be given for each record.</w:t>
      </w:r>
    </w:p>
    <w:p w14:paraId="699E6E43" w14:textId="77777777" w:rsidR="00564EF6" w:rsidRPr="00564EF6" w:rsidRDefault="00564EF6" w:rsidP="00564EF6">
      <w:pPr>
        <w:spacing w:after="0"/>
        <w:rPr>
          <w:rFonts w:eastAsia="Times New Roman" w:cs="Courier New"/>
        </w:rPr>
      </w:pPr>
      <w:r w:rsidRPr="00564EF6">
        <w:rPr>
          <w:rFonts w:eastAsia="Times New Roman" w:cs="Courier New"/>
        </w:rPr>
        <w:t>After line 7, each header line defines a pair of intensity/uncertainty values that appears in each data record. For example:</w:t>
      </w:r>
    </w:p>
    <w:p w14:paraId="7DF8F3F3" w14:textId="77777777" w:rsidR="00564EF6" w:rsidRPr="00564EF6" w:rsidRDefault="00564EF6" w:rsidP="00564EF6">
      <w:pPr>
        <w:spacing w:after="0"/>
        <w:rPr>
          <w:rFonts w:eastAsia="Times New Roman" w:cs="Courier New"/>
        </w:rPr>
      </w:pPr>
    </w:p>
    <w:p w14:paraId="52B3BBE5" w14:textId="77777777" w:rsidR="00564EF6" w:rsidRPr="00564EF6" w:rsidRDefault="00564EF6" w:rsidP="00564EF6">
      <w:pPr>
        <w:spacing w:after="0"/>
        <w:rPr>
          <w:rFonts w:eastAsia="Times New Roman" w:cs="Courier New"/>
        </w:rPr>
      </w:pPr>
      <w:r w:rsidRPr="00564EF6">
        <w:rPr>
          <w:rFonts w:eastAsia="Times New Roman" w:cs="Courier New"/>
        </w:rPr>
        <w:t>line 8 "F2 1e-005 5e+005 0.7 1.4 e" Indicates that there will be a value given for electron intensity with energies between 0.7 and 1.4 MeV, followed by the uncertainty (1 sigma) for this intensity</w:t>
      </w:r>
    </w:p>
    <w:p w14:paraId="543C1B87" w14:textId="77777777" w:rsidR="00564EF6" w:rsidRPr="00564EF6" w:rsidRDefault="00564EF6" w:rsidP="00564EF6">
      <w:pPr>
        <w:spacing w:after="0"/>
        <w:rPr>
          <w:rFonts w:eastAsia="Times New Roman" w:cs="Courier New"/>
        </w:rPr>
      </w:pPr>
      <w:r w:rsidRPr="00564EF6">
        <w:rPr>
          <w:rFonts w:eastAsia="Times New Roman" w:cs="Courier New"/>
        </w:rPr>
        <w:t>...</w:t>
      </w:r>
    </w:p>
    <w:p w14:paraId="20F8F3FE" w14:textId="77777777" w:rsidR="00564EF6" w:rsidRPr="00564EF6" w:rsidRDefault="00564EF6" w:rsidP="00564EF6">
      <w:pPr>
        <w:spacing w:after="0"/>
        <w:rPr>
          <w:rFonts w:eastAsia="Times New Roman" w:cs="Courier New"/>
        </w:rPr>
      </w:pPr>
      <w:r w:rsidRPr="00564EF6">
        <w:rPr>
          <w:rFonts w:eastAsia="Times New Roman" w:cs="Courier New"/>
        </w:rPr>
        <w:t>...</w:t>
      </w:r>
    </w:p>
    <w:p w14:paraId="09B52AF9" w14:textId="77777777" w:rsidR="00564EF6" w:rsidRPr="00564EF6" w:rsidRDefault="00564EF6" w:rsidP="00564EF6">
      <w:pPr>
        <w:spacing w:after="0"/>
        <w:rPr>
          <w:rFonts w:eastAsia="Times New Roman" w:cs="Courier New"/>
        </w:rPr>
      </w:pPr>
      <w:r w:rsidRPr="00564EF6">
        <w:rPr>
          <w:rFonts w:eastAsia="Times New Roman" w:cs="Courier New"/>
        </w:rPr>
        <w:t>line 11 "F2 1e-005 5e+005 13.6 15.1 H" similar to line 8 but for 13.6 to 15.1 MeV protons</w:t>
      </w:r>
    </w:p>
    <w:p w14:paraId="063E41D1" w14:textId="5723605E" w:rsidR="00564EF6" w:rsidRPr="00564EF6" w:rsidRDefault="00564EF6" w:rsidP="00564EF6">
      <w:pPr>
        <w:spacing w:after="0"/>
        <w:rPr>
          <w:rFonts w:eastAsia="Times New Roman" w:cs="Courier New"/>
        </w:rPr>
      </w:pPr>
      <w:r w:rsidRPr="00564EF6">
        <w:rPr>
          <w:rFonts w:eastAsia="Times New Roman" w:cs="Courier New"/>
        </w:rPr>
        <w:t>Spelling this out in more detail...After the file header, the data records in t</w:t>
      </w:r>
      <w:r w:rsidR="00767267">
        <w:rPr>
          <w:rFonts w:eastAsia="Times New Roman" w:cs="Courier New"/>
        </w:rPr>
        <w:t xml:space="preserve">he </w:t>
      </w:r>
      <w:r w:rsidRPr="00564EF6">
        <w:rPr>
          <w:rFonts w:eastAsia="Times New Roman" w:cs="Courier New"/>
        </w:rPr>
        <w:t>electron/proton files are defined as follows:</w:t>
      </w:r>
    </w:p>
    <w:p w14:paraId="1D6F9A9D" w14:textId="77777777" w:rsidR="00564EF6" w:rsidRPr="00564EF6" w:rsidRDefault="00564EF6" w:rsidP="00564EF6">
      <w:pPr>
        <w:spacing w:after="0"/>
        <w:rPr>
          <w:rFonts w:eastAsia="Times New Roman" w:cs="Courier New"/>
        </w:rPr>
      </w:pPr>
    </w:p>
    <w:p w14:paraId="5D8B288A" w14:textId="77777777" w:rsidR="00564EF6" w:rsidRPr="00564EF6" w:rsidRDefault="00564EF6" w:rsidP="00564EF6">
      <w:pPr>
        <w:spacing w:after="0"/>
        <w:rPr>
          <w:rFonts w:eastAsia="Times New Roman" w:cs="Courier New"/>
        </w:rPr>
      </w:pPr>
      <w:r w:rsidRPr="00564EF6">
        <w:rPr>
          <w:rFonts w:eastAsia="Times New Roman" w:cs="Courier New"/>
        </w:rPr>
        <w:t>Column 1: Verse number (always '0')</w:t>
      </w:r>
    </w:p>
    <w:p w14:paraId="3E9F161E" w14:textId="77777777" w:rsidR="00564EF6" w:rsidRPr="00564EF6" w:rsidRDefault="00564EF6" w:rsidP="00564EF6">
      <w:pPr>
        <w:spacing w:after="0"/>
        <w:rPr>
          <w:rFonts w:eastAsia="Times New Roman" w:cs="Courier New"/>
        </w:rPr>
      </w:pPr>
      <w:r w:rsidRPr="00564EF6">
        <w:rPr>
          <w:rFonts w:eastAsia="Times New Roman" w:cs="Courier New"/>
        </w:rPr>
        <w:t>Columns 2,3,4,5: Start date/time</w:t>
      </w:r>
    </w:p>
    <w:p w14:paraId="78204A85" w14:textId="77777777" w:rsidR="00564EF6" w:rsidRPr="00564EF6" w:rsidRDefault="00564EF6" w:rsidP="00564EF6">
      <w:pPr>
        <w:spacing w:after="0"/>
        <w:rPr>
          <w:rFonts w:eastAsia="Times New Roman" w:cs="Courier New"/>
        </w:rPr>
      </w:pPr>
      <w:r w:rsidRPr="00564EF6">
        <w:rPr>
          <w:rFonts w:eastAsia="Times New Roman" w:cs="Courier New"/>
        </w:rPr>
        <w:t>Columns 6,7,8,9: End date/time        NOTE: for the 1-minute data files, these End date/time columns ARE NOT PRESENT (T1 in line 7)</w:t>
      </w:r>
    </w:p>
    <w:p w14:paraId="09D7D76A" w14:textId="77777777" w:rsidR="00564EF6" w:rsidRPr="00564EF6" w:rsidRDefault="00564EF6" w:rsidP="00564EF6">
      <w:pPr>
        <w:spacing w:after="0"/>
        <w:rPr>
          <w:rFonts w:eastAsia="Times New Roman" w:cs="Courier New"/>
        </w:rPr>
      </w:pPr>
      <w:r w:rsidRPr="00564EF6">
        <w:rPr>
          <w:rFonts w:eastAsia="Times New Roman" w:cs="Courier New"/>
        </w:rPr>
        <w:t>Column 10: Electron flux, 0.7 - 1.4 MeV, particles/(cm2-sr-sec-MeV)</w:t>
      </w:r>
    </w:p>
    <w:p w14:paraId="386FC42A" w14:textId="77777777" w:rsidR="00564EF6" w:rsidRPr="00564EF6" w:rsidRDefault="00564EF6" w:rsidP="00564EF6">
      <w:pPr>
        <w:spacing w:after="0"/>
        <w:rPr>
          <w:rFonts w:eastAsia="Times New Roman" w:cs="Courier New"/>
        </w:rPr>
      </w:pPr>
      <w:r w:rsidRPr="00564EF6">
        <w:rPr>
          <w:rFonts w:eastAsia="Times New Roman" w:cs="Courier New"/>
        </w:rPr>
        <w:t>Column 11: Uncertainty (sigma) for 0.7 - 1.4 MeV electron flux</w:t>
      </w:r>
    </w:p>
    <w:p w14:paraId="32C5641D" w14:textId="77777777" w:rsidR="00564EF6" w:rsidRPr="00564EF6" w:rsidRDefault="00564EF6" w:rsidP="00564EF6">
      <w:pPr>
        <w:spacing w:after="0"/>
        <w:rPr>
          <w:rFonts w:eastAsia="Times New Roman" w:cs="Courier New"/>
        </w:rPr>
      </w:pPr>
      <w:r w:rsidRPr="00564EF6">
        <w:rPr>
          <w:rFonts w:eastAsia="Times New Roman" w:cs="Courier New"/>
        </w:rPr>
        <w:t>Column 12: Electron flux, 1.4 - 2.8 MeV, particles/(cm2-sr-sec-MeV)</w:t>
      </w:r>
    </w:p>
    <w:p w14:paraId="599E72BE" w14:textId="77777777" w:rsidR="00564EF6" w:rsidRPr="00564EF6" w:rsidRDefault="00564EF6" w:rsidP="00564EF6">
      <w:pPr>
        <w:spacing w:after="0"/>
        <w:rPr>
          <w:rFonts w:eastAsia="Times New Roman" w:cs="Courier New"/>
        </w:rPr>
      </w:pPr>
      <w:r w:rsidRPr="00564EF6">
        <w:rPr>
          <w:rFonts w:eastAsia="Times New Roman" w:cs="Courier New"/>
        </w:rPr>
        <w:t>Column 13: Uncertainty (sigma) for 1.4 - 2.8 MeV electron flux</w:t>
      </w:r>
    </w:p>
    <w:p w14:paraId="2EA4C46E" w14:textId="77777777" w:rsidR="00564EF6" w:rsidRPr="00564EF6" w:rsidRDefault="00564EF6" w:rsidP="00564EF6">
      <w:pPr>
        <w:spacing w:after="0"/>
        <w:rPr>
          <w:rFonts w:eastAsia="Times New Roman" w:cs="Courier New"/>
        </w:rPr>
      </w:pPr>
      <w:r w:rsidRPr="00564EF6">
        <w:rPr>
          <w:rFonts w:eastAsia="Times New Roman" w:cs="Courier New"/>
        </w:rPr>
        <w:t>Column 14: Electron flux, 2.8 - 4.0 MeV, particles/(cm2-sr-sec-MeV)</w:t>
      </w:r>
    </w:p>
    <w:p w14:paraId="02108EE6" w14:textId="77777777" w:rsidR="00564EF6" w:rsidRPr="00564EF6" w:rsidRDefault="00564EF6" w:rsidP="00564EF6">
      <w:pPr>
        <w:spacing w:after="0"/>
        <w:rPr>
          <w:rFonts w:eastAsia="Times New Roman" w:cs="Courier New"/>
        </w:rPr>
      </w:pPr>
      <w:r w:rsidRPr="00564EF6">
        <w:rPr>
          <w:rFonts w:eastAsia="Times New Roman" w:cs="Courier New"/>
        </w:rPr>
        <w:t>Column 15: Uncertainty (sigma) for 2.8 - 4.0 MeV electron flux</w:t>
      </w:r>
    </w:p>
    <w:p w14:paraId="5046C65A" w14:textId="77777777" w:rsidR="00564EF6" w:rsidRPr="00564EF6" w:rsidRDefault="00564EF6" w:rsidP="00564EF6">
      <w:pPr>
        <w:spacing w:after="0"/>
        <w:rPr>
          <w:rFonts w:eastAsia="Times New Roman" w:cs="Courier New"/>
        </w:rPr>
      </w:pPr>
      <w:r w:rsidRPr="00564EF6">
        <w:rPr>
          <w:rFonts w:eastAsia="Times New Roman" w:cs="Courier New"/>
        </w:rPr>
        <w:t>Column 16: Proton flux, 13.6-15.1 MeV, particles/(cm2-sr-sec-MeV)</w:t>
      </w:r>
    </w:p>
    <w:p w14:paraId="46343866" w14:textId="77777777" w:rsidR="00564EF6" w:rsidRPr="00564EF6" w:rsidRDefault="00564EF6" w:rsidP="00564EF6">
      <w:pPr>
        <w:spacing w:after="0"/>
        <w:rPr>
          <w:rFonts w:eastAsia="Times New Roman" w:cs="Courier New"/>
        </w:rPr>
      </w:pPr>
      <w:r w:rsidRPr="00564EF6">
        <w:rPr>
          <w:rFonts w:eastAsia="Times New Roman" w:cs="Courier New"/>
        </w:rPr>
        <w:t>Column 17 Uncertainty (sigma) for 13.6-15.1 MeV proton flux</w:t>
      </w:r>
    </w:p>
    <w:p w14:paraId="5C647965" w14:textId="77777777" w:rsidR="00564EF6" w:rsidRPr="00564EF6" w:rsidRDefault="00564EF6" w:rsidP="00564EF6">
      <w:pPr>
        <w:spacing w:after="0"/>
        <w:rPr>
          <w:rFonts w:eastAsia="Times New Roman" w:cs="Courier New"/>
        </w:rPr>
      </w:pPr>
      <w:r w:rsidRPr="00564EF6">
        <w:rPr>
          <w:rFonts w:eastAsia="Times New Roman" w:cs="Courier New"/>
        </w:rPr>
        <w:t>Column 18: Proton flux, 14.9-17.1 MeV, particles/(cm2-sr-sec-MeV)</w:t>
      </w:r>
    </w:p>
    <w:p w14:paraId="1591F774" w14:textId="77777777" w:rsidR="00564EF6" w:rsidRPr="00564EF6" w:rsidRDefault="00564EF6" w:rsidP="00564EF6">
      <w:pPr>
        <w:spacing w:after="0"/>
        <w:rPr>
          <w:rFonts w:eastAsia="Times New Roman" w:cs="Courier New"/>
        </w:rPr>
      </w:pPr>
      <w:r w:rsidRPr="00564EF6">
        <w:rPr>
          <w:rFonts w:eastAsia="Times New Roman" w:cs="Courier New"/>
        </w:rPr>
        <w:t>Column 19: Uncertainty (sigma) for 14.9-17.1 MeV proton flux</w:t>
      </w:r>
    </w:p>
    <w:p w14:paraId="241B00AB" w14:textId="661866E0" w:rsidR="00564EF6" w:rsidRDefault="00564EF6" w:rsidP="00564EF6">
      <w:pPr>
        <w:spacing w:after="0"/>
        <w:rPr>
          <w:rFonts w:eastAsia="Times New Roman" w:cs="Courier New"/>
        </w:rPr>
      </w:pPr>
      <w:r w:rsidRPr="00564EF6">
        <w:rPr>
          <w:rFonts w:eastAsia="Times New Roman" w:cs="Courier New"/>
        </w:rPr>
        <w:t xml:space="preserve">and so on.... </w:t>
      </w:r>
    </w:p>
    <w:p w14:paraId="512F9CCE" w14:textId="2A9F6739" w:rsidR="00B56470" w:rsidRDefault="00B56470" w:rsidP="00564EF6">
      <w:pPr>
        <w:spacing w:after="0"/>
        <w:rPr>
          <w:rFonts w:eastAsia="Times New Roman" w:cs="Courier New"/>
        </w:rPr>
      </w:pPr>
    </w:p>
    <w:p w14:paraId="4047CE1F" w14:textId="6A7F10AD" w:rsidR="00B56470" w:rsidRPr="00B56470" w:rsidRDefault="00B56470" w:rsidP="00B56470">
      <w:pPr>
        <w:pStyle w:val="ListParagraph"/>
        <w:spacing w:after="120" w:line="240" w:lineRule="auto"/>
        <w:ind w:left="0"/>
        <w:contextualSpacing w:val="0"/>
        <w:rPr>
          <w:iCs/>
        </w:rPr>
      </w:pPr>
      <w:r>
        <w:rPr>
          <w:iCs/>
        </w:rPr>
        <w:t xml:space="preserve">The identical data are also </w:t>
      </w:r>
      <w:r w:rsidRPr="0067150F">
        <w:rPr>
          <w:iCs/>
        </w:rPr>
        <w:t xml:space="preserve">available in CDF format from the </w:t>
      </w:r>
      <w:hyperlink r:id="rId15" w:history="1">
        <w:r w:rsidRPr="0067150F">
          <w:rPr>
            <w:iCs/>
          </w:rPr>
          <w:t>STEREO IMPACT Data portal at Berkeley</w:t>
        </w:r>
      </w:hyperlink>
      <w:r w:rsidRPr="0067150F">
        <w:rPr>
          <w:iCs/>
        </w:rPr>
        <w:t xml:space="preserve">, and from </w:t>
      </w:r>
      <w:hyperlink r:id="rId16" w:history="1">
        <w:proofErr w:type="spellStart"/>
        <w:r w:rsidRPr="0067150F">
          <w:rPr>
            <w:iCs/>
          </w:rPr>
          <w:t>CDAWeb</w:t>
        </w:r>
        <w:proofErr w:type="spellEnd"/>
      </w:hyperlink>
      <w:r w:rsidRPr="0067150F">
        <w:rPr>
          <w:iCs/>
        </w:rPr>
        <w:t>.</w:t>
      </w:r>
    </w:p>
    <w:p w14:paraId="735DC62E" w14:textId="77777777" w:rsidR="00564EF6" w:rsidRDefault="00564EF6" w:rsidP="00564EF6">
      <w:pPr>
        <w:spacing w:after="0"/>
        <w:rPr>
          <w:rFonts w:ascii="Courier New" w:eastAsia="Times New Roman" w:hAnsi="Courier New" w:cs="Courier New"/>
          <w:sz w:val="20"/>
          <w:szCs w:val="20"/>
        </w:rPr>
      </w:pPr>
    </w:p>
    <w:p w14:paraId="279B15E0" w14:textId="3AF5662E" w:rsidR="008631EE" w:rsidRPr="00EB3EFE" w:rsidRDefault="008631EE" w:rsidP="00564EF6">
      <w:pPr>
        <w:spacing w:after="0"/>
        <w:rPr>
          <w:rFonts w:eastAsia="Times New Roman" w:cstheme="minorHAnsi"/>
          <w:b/>
          <w:bCs/>
          <w:sz w:val="24"/>
          <w:szCs w:val="24"/>
        </w:rPr>
      </w:pPr>
      <w:r w:rsidRPr="00EB3EFE">
        <w:rPr>
          <w:rFonts w:cstheme="minorHAnsi"/>
          <w:b/>
          <w:bCs/>
          <w:sz w:val="24"/>
          <w:szCs w:val="24"/>
        </w:rPr>
        <w:lastRenderedPageBreak/>
        <w:t>Theoretical Description</w:t>
      </w:r>
    </w:p>
    <w:p w14:paraId="2C074CB3" w14:textId="789907AB" w:rsidR="008631EE" w:rsidRPr="00814253" w:rsidRDefault="008631EE" w:rsidP="00B00084">
      <w:pPr>
        <w:pStyle w:val="ListParagraph"/>
        <w:spacing w:after="120" w:line="240" w:lineRule="auto"/>
        <w:ind w:left="0"/>
        <w:contextualSpacing w:val="0"/>
        <w:rPr>
          <w:color w:val="000000" w:themeColor="text1"/>
        </w:rPr>
      </w:pPr>
      <w:r w:rsidRPr="00814253">
        <w:rPr>
          <w:color w:val="000000" w:themeColor="text1"/>
        </w:rPr>
        <w:t xml:space="preserve">The conversion from </w:t>
      </w:r>
      <w:r w:rsidRPr="00814253">
        <w:t>raw</w:t>
      </w:r>
      <w:r w:rsidRPr="00814253">
        <w:rPr>
          <w:color w:val="000000" w:themeColor="text1"/>
        </w:rPr>
        <w:t xml:space="preserve"> counts to </w:t>
      </w:r>
      <w:r w:rsidR="00814253" w:rsidRPr="00814253">
        <w:rPr>
          <w:color w:val="000000" w:themeColor="text1"/>
        </w:rPr>
        <w:t>energetic particle intensities uses the following simple formula:</w:t>
      </w:r>
    </w:p>
    <w:p w14:paraId="1F9C74FD" w14:textId="253EFCB0" w:rsidR="00814253" w:rsidRPr="00B00084" w:rsidRDefault="00814253" w:rsidP="00B00084">
      <w:pPr>
        <w:shd w:val="clear" w:color="auto" w:fill="FFFFFF"/>
        <w:spacing w:before="100" w:beforeAutospacing="1" w:after="100" w:afterAutospacing="1" w:line="240" w:lineRule="auto"/>
        <w:ind w:left="360"/>
        <w:rPr>
          <w:rFonts w:ascii="Helvetica Neue" w:eastAsia="Times New Roman" w:hAnsi="Helvetica Neue" w:cs="Times New Roman"/>
        </w:rPr>
      </w:pPr>
      <w:r w:rsidRPr="00B00084">
        <w:rPr>
          <w:rFonts w:ascii="Helvetica Neue" w:eastAsia="Times New Roman" w:hAnsi="Helvetica Neue" w:cs="Times New Roman"/>
        </w:rPr>
        <w:t>The raw data are counts (compressed), for N species, M energy bins</w:t>
      </w:r>
      <w:r w:rsidR="00025B91">
        <w:rPr>
          <w:rFonts w:ascii="Helvetica Neue" w:eastAsia="Times New Roman" w:hAnsi="Helvetica Neue" w:cs="Times New Roman"/>
        </w:rPr>
        <w:t>.</w:t>
      </w:r>
    </w:p>
    <w:p w14:paraId="5040C0DC" w14:textId="0C57C0DE" w:rsidR="00814253" w:rsidRPr="00B00084" w:rsidRDefault="00814253" w:rsidP="00B00084">
      <w:pPr>
        <w:shd w:val="clear" w:color="auto" w:fill="FFFFFF"/>
        <w:spacing w:before="100" w:beforeAutospacing="1" w:after="100" w:afterAutospacing="1" w:line="240" w:lineRule="auto"/>
        <w:ind w:left="360"/>
        <w:rPr>
          <w:rFonts w:ascii="Helvetica Neue" w:eastAsia="Times New Roman" w:hAnsi="Helvetica Neue" w:cs="Times New Roman"/>
        </w:rPr>
      </w:pPr>
      <w:r w:rsidRPr="00B00084">
        <w:rPr>
          <w:rFonts w:ascii="Helvetica Neue" w:eastAsia="Times New Roman" w:hAnsi="Helvetica Neue" w:cs="Times New Roman"/>
        </w:rPr>
        <w:t>The physical quantity is Flux(</w:t>
      </w:r>
      <w:proofErr w:type="gramStart"/>
      <w:r w:rsidRPr="00B00084">
        <w:rPr>
          <w:rFonts w:ascii="Helvetica Neue" w:eastAsia="Times New Roman" w:hAnsi="Helvetica Neue" w:cs="Times New Roman"/>
        </w:rPr>
        <w:t>N,M</w:t>
      </w:r>
      <w:proofErr w:type="gramEnd"/>
      <w:r w:rsidRPr="00B00084">
        <w:rPr>
          <w:rFonts w:ascii="Helvetica Neue" w:eastAsia="Times New Roman" w:hAnsi="Helvetica Neue" w:cs="Times New Roman"/>
        </w:rPr>
        <w:t xml:space="preserve">) (also called Intensity), </w:t>
      </w:r>
    </w:p>
    <w:p w14:paraId="5F33A58A" w14:textId="591BC73F" w:rsidR="00814253" w:rsidRPr="00814253" w:rsidRDefault="00814253" w:rsidP="00B00084">
      <w:pPr>
        <w:shd w:val="clear" w:color="auto" w:fill="FFFFFF"/>
        <w:spacing w:before="100" w:beforeAutospacing="1" w:after="100" w:afterAutospacing="1" w:line="240" w:lineRule="auto"/>
        <w:ind w:left="1440"/>
        <w:rPr>
          <w:rFonts w:ascii="Helvetica Neue" w:eastAsia="Times New Roman" w:hAnsi="Helvetica Neue" w:cs="Times New Roman"/>
        </w:rPr>
      </w:pPr>
      <w:r w:rsidRPr="00814253">
        <w:rPr>
          <w:rFonts w:ascii="Helvetica Neue" w:eastAsia="Times New Roman" w:hAnsi="Helvetica Neue" w:cs="Times New Roman"/>
        </w:rPr>
        <w:t>Where Flux(</w:t>
      </w:r>
      <w:proofErr w:type="gramStart"/>
      <w:r w:rsidRPr="00814253">
        <w:rPr>
          <w:rFonts w:ascii="Helvetica Neue" w:eastAsia="Times New Roman" w:hAnsi="Helvetica Neue" w:cs="Times New Roman"/>
        </w:rPr>
        <w:t>N,M</w:t>
      </w:r>
      <w:proofErr w:type="gramEnd"/>
      <w:r w:rsidRPr="00814253">
        <w:rPr>
          <w:rFonts w:ascii="Helvetica Neue" w:eastAsia="Times New Roman" w:hAnsi="Helvetica Neue" w:cs="Times New Roman"/>
        </w:rPr>
        <w:t>) = counts(N,M)/Z,</w:t>
      </w:r>
    </w:p>
    <w:p w14:paraId="5B62955E" w14:textId="048E1DE1" w:rsidR="00814253" w:rsidRPr="00814253" w:rsidRDefault="00814253" w:rsidP="00B00084">
      <w:pPr>
        <w:shd w:val="clear" w:color="auto" w:fill="FFFFFF"/>
        <w:spacing w:before="100" w:beforeAutospacing="1" w:after="100" w:afterAutospacing="1" w:line="240" w:lineRule="auto"/>
        <w:ind w:left="1440"/>
        <w:rPr>
          <w:rFonts w:ascii="Helvetica Neue" w:eastAsia="Times New Roman" w:hAnsi="Helvetica Neue" w:cs="Times New Roman"/>
        </w:rPr>
      </w:pPr>
      <w:r w:rsidRPr="00814253">
        <w:rPr>
          <w:rFonts w:ascii="Helvetica Neue" w:eastAsia="Times New Roman" w:hAnsi="Helvetica Neue" w:cs="Times New Roman"/>
        </w:rPr>
        <w:t xml:space="preserve">Where Z = </w:t>
      </w:r>
      <w:proofErr w:type="spellStart"/>
      <w:r w:rsidRPr="00814253">
        <w:rPr>
          <w:rFonts w:ascii="Helvetica Neue" w:eastAsia="Times New Roman" w:hAnsi="Helvetica Neue" w:cs="Times New Roman"/>
        </w:rPr>
        <w:t>Livetime</w:t>
      </w:r>
      <w:proofErr w:type="spellEnd"/>
      <w:r w:rsidRPr="00814253">
        <w:rPr>
          <w:rFonts w:ascii="Helvetica Neue" w:eastAsia="Times New Roman" w:hAnsi="Helvetica Neue" w:cs="Times New Roman"/>
        </w:rPr>
        <w:t xml:space="preserve"> * </w:t>
      </w:r>
      <w:proofErr w:type="spellStart"/>
      <w:r w:rsidRPr="00814253">
        <w:rPr>
          <w:rFonts w:ascii="Helvetica Neue" w:eastAsia="Times New Roman" w:hAnsi="Helvetica Neue" w:cs="Times New Roman"/>
        </w:rPr>
        <w:t>Ebin_width</w:t>
      </w:r>
      <w:proofErr w:type="spellEnd"/>
      <w:r w:rsidRPr="00814253">
        <w:rPr>
          <w:rFonts w:ascii="Helvetica Neue" w:eastAsia="Times New Roman" w:hAnsi="Helvetica Neue" w:cs="Times New Roman"/>
        </w:rPr>
        <w:t>(</w:t>
      </w:r>
      <w:proofErr w:type="gramStart"/>
      <w:r w:rsidRPr="00814253">
        <w:rPr>
          <w:rFonts w:ascii="Helvetica Neue" w:eastAsia="Times New Roman" w:hAnsi="Helvetica Neue" w:cs="Times New Roman"/>
        </w:rPr>
        <w:t>N,M</w:t>
      </w:r>
      <w:proofErr w:type="gramEnd"/>
      <w:r w:rsidRPr="00814253">
        <w:rPr>
          <w:rFonts w:ascii="Helvetica Neue" w:eastAsia="Times New Roman" w:hAnsi="Helvetica Neue" w:cs="Times New Roman"/>
        </w:rPr>
        <w:t xml:space="preserve">) * </w:t>
      </w:r>
      <w:proofErr w:type="spellStart"/>
      <w:r w:rsidRPr="00814253">
        <w:rPr>
          <w:rFonts w:ascii="Helvetica Neue" w:eastAsia="Times New Roman" w:hAnsi="Helvetica Neue" w:cs="Times New Roman"/>
        </w:rPr>
        <w:t>Geom</w:t>
      </w:r>
      <w:proofErr w:type="spellEnd"/>
      <w:r w:rsidRPr="00814253">
        <w:rPr>
          <w:rFonts w:ascii="Helvetica Neue" w:eastAsia="Times New Roman" w:hAnsi="Helvetica Neue" w:cs="Times New Roman"/>
        </w:rPr>
        <w:t>(N,M) *Eff(N,M)</w:t>
      </w:r>
    </w:p>
    <w:p w14:paraId="1286192B" w14:textId="77777777" w:rsidR="00EE2744" w:rsidRDefault="00514341" w:rsidP="00B00084">
      <w:pPr>
        <w:spacing w:after="120" w:line="240" w:lineRule="auto"/>
      </w:pPr>
      <w:proofErr w:type="spellStart"/>
      <w:r w:rsidRPr="00EE2744">
        <w:rPr>
          <w:b/>
          <w:bCs/>
        </w:rPr>
        <w:t>Ebin_width</w:t>
      </w:r>
      <w:proofErr w:type="spellEnd"/>
      <w:r>
        <w:t xml:space="preserve"> is the width of the energy bin, in MeV/nucleon.</w:t>
      </w:r>
    </w:p>
    <w:p w14:paraId="64A8A2E1" w14:textId="639B1698" w:rsidR="00A83FE2" w:rsidRPr="00A83FE2" w:rsidRDefault="00514341" w:rsidP="00B00084">
      <w:pPr>
        <w:spacing w:after="120" w:line="240" w:lineRule="auto"/>
        <w:rPr>
          <w:iCs/>
        </w:rPr>
      </w:pPr>
      <w:proofErr w:type="spellStart"/>
      <w:r w:rsidRPr="00EE2744">
        <w:rPr>
          <w:b/>
          <w:bCs/>
        </w:rPr>
        <w:t>Geom</w:t>
      </w:r>
      <w:proofErr w:type="spellEnd"/>
      <w:r>
        <w:t xml:space="preserve"> is the Geometry facto</w:t>
      </w:r>
      <w:r w:rsidR="00025B91">
        <w:t>r</w:t>
      </w:r>
      <w:r w:rsidR="00EE2744">
        <w:t xml:space="preserve">. </w:t>
      </w:r>
      <w:r w:rsidR="00A83FE2" w:rsidRPr="00FA1E20">
        <w:rPr>
          <w:iCs/>
        </w:rPr>
        <w:t xml:space="preserve">During large SEP events, the geometry factors for H and He depend upon the dynamic-threshold state of the instrument. This dynamic-threshold state is included in each record in the </w:t>
      </w:r>
      <w:r w:rsidR="00025B91">
        <w:rPr>
          <w:iCs/>
        </w:rPr>
        <w:t>H</w:t>
      </w:r>
      <w:r w:rsidR="00A83FE2" w:rsidRPr="00FA1E20">
        <w:rPr>
          <w:iCs/>
        </w:rPr>
        <w:t>ET data</w:t>
      </w:r>
      <w:r w:rsidR="00A83FE2">
        <w:rPr>
          <w:iCs/>
        </w:rPr>
        <w:t xml:space="preserve"> and is used in the Level 1 data processing to select the appropriate geometry factor when computing the intensities.</w:t>
      </w:r>
      <w:r w:rsidR="00A83FE2" w:rsidRPr="00B52195">
        <w:rPr>
          <w:noProof/>
        </w:rPr>
        <w:t xml:space="preserve"> </w:t>
      </w:r>
    </w:p>
    <w:p w14:paraId="60EED5B7" w14:textId="49F8627B" w:rsidR="00514341" w:rsidRDefault="00FA1E20" w:rsidP="00B00084">
      <w:pPr>
        <w:pStyle w:val="ListParagraph"/>
        <w:spacing w:after="120" w:line="240" w:lineRule="auto"/>
        <w:ind w:left="0"/>
        <w:contextualSpacing w:val="0"/>
      </w:pPr>
      <w:r>
        <w:t>Appropriate geometry factors for each dynamic-threshold state are included in the calibration files.</w:t>
      </w:r>
    </w:p>
    <w:p w14:paraId="58E6F10F" w14:textId="1408C6FD" w:rsidR="00EE2744" w:rsidRPr="00814253" w:rsidRDefault="00EE2744" w:rsidP="00B00084">
      <w:pPr>
        <w:pStyle w:val="ListParagraph"/>
        <w:spacing w:after="120" w:line="240" w:lineRule="auto"/>
        <w:ind w:left="0"/>
        <w:contextualSpacing w:val="0"/>
      </w:pPr>
      <w:r w:rsidRPr="00EE2744">
        <w:rPr>
          <w:b/>
          <w:bCs/>
        </w:rPr>
        <w:t>Eff</w:t>
      </w:r>
      <w:r>
        <w:t xml:space="preserve"> is an efficiency factor, which is usually 1.0.</w:t>
      </w:r>
    </w:p>
    <w:p w14:paraId="6B4FB561" w14:textId="61756044" w:rsidR="008631EE" w:rsidRDefault="00814253" w:rsidP="00B00084">
      <w:pPr>
        <w:rPr>
          <w:color w:val="000000" w:themeColor="text1"/>
        </w:rPr>
      </w:pPr>
      <w:r>
        <w:rPr>
          <w:color w:val="000000" w:themeColor="text1"/>
        </w:rPr>
        <w:t xml:space="preserve">The rates decompression is described </w:t>
      </w:r>
      <w:r w:rsidR="005C21DE">
        <w:rPr>
          <w:color w:val="000000" w:themeColor="text1"/>
        </w:rPr>
        <w:t>below.</w:t>
      </w:r>
    </w:p>
    <w:p w14:paraId="2B0FCD18" w14:textId="0E1FBEE2" w:rsidR="00AC7CF5" w:rsidRPr="00AC7CF5" w:rsidRDefault="00AC7CF5" w:rsidP="00AC7CF5">
      <w:pPr>
        <w:shd w:val="clear" w:color="auto" w:fill="FFFFFF"/>
        <w:spacing w:before="100" w:beforeAutospacing="1" w:after="100" w:afterAutospacing="1" w:line="240" w:lineRule="auto"/>
        <w:rPr>
          <w:rFonts w:ascii="Helvetica Neue" w:eastAsia="Times New Roman" w:hAnsi="Helvetica Neue" w:cs="Times New Roman"/>
        </w:rPr>
      </w:pPr>
      <w:r w:rsidRPr="00AC7CF5">
        <w:rPr>
          <w:rFonts w:ascii="Helvetica Neue" w:eastAsia="Times New Roman" w:hAnsi="Helvetica Neue" w:cs="Times New Roman"/>
        </w:rPr>
        <w:t>The geometry factors are essentially independent of kinetic energy and particle type. The</w:t>
      </w:r>
      <w:r>
        <w:rPr>
          <w:rFonts w:ascii="Helvetica Neue" w:eastAsia="Times New Roman" w:hAnsi="Helvetica Neue" w:cs="Times New Roman"/>
        </w:rPr>
        <w:t xml:space="preserve"> </w:t>
      </w:r>
      <w:r w:rsidRPr="00AC7CF5">
        <w:rPr>
          <w:rFonts w:ascii="Helvetica Neue" w:eastAsia="Times New Roman" w:hAnsi="Helvetica Neue" w:cs="Times New Roman"/>
        </w:rPr>
        <w:t>geometry factor for particles that pass through H1o or H1i into detector H2 and don’t enter</w:t>
      </w:r>
      <w:r>
        <w:rPr>
          <w:rFonts w:ascii="Helvetica Neue" w:eastAsia="Times New Roman" w:hAnsi="Helvetica Neue" w:cs="Times New Roman"/>
        </w:rPr>
        <w:t xml:space="preserve"> </w:t>
      </w:r>
      <w:r w:rsidRPr="00AC7CF5">
        <w:rPr>
          <w:rFonts w:ascii="Helvetica Neue" w:eastAsia="Times New Roman" w:hAnsi="Helvetica Neue" w:cs="Times New Roman"/>
        </w:rPr>
        <w:t>H6 is 0.61 cm2-steradian. The geometry factor for particles that pass through H1i into</w:t>
      </w:r>
      <w:r>
        <w:rPr>
          <w:rFonts w:ascii="Helvetica Neue" w:eastAsia="Times New Roman" w:hAnsi="Helvetica Neue" w:cs="Times New Roman"/>
        </w:rPr>
        <w:t xml:space="preserve"> </w:t>
      </w:r>
      <w:r w:rsidRPr="00AC7CF5">
        <w:rPr>
          <w:rFonts w:ascii="Helvetica Neue" w:eastAsia="Times New Roman" w:hAnsi="Helvetica Neue" w:cs="Times New Roman"/>
        </w:rPr>
        <w:t>H2 and don’t enter H6 is 0.10 cm2-steradian. Note that during high-rates mode</w:t>
      </w:r>
      <w:r>
        <w:rPr>
          <w:rFonts w:ascii="Helvetica Neue" w:eastAsia="Times New Roman" w:hAnsi="Helvetica Neue" w:cs="Times New Roman"/>
        </w:rPr>
        <w:t xml:space="preserve">, </w:t>
      </w:r>
      <w:r w:rsidRPr="00AC7CF5">
        <w:rPr>
          <w:rFonts w:ascii="Helvetica Neue" w:eastAsia="Times New Roman" w:hAnsi="Helvetica Neue" w:cs="Times New Roman"/>
        </w:rPr>
        <w:t>particles with Z &gt;2 that pass through either H1i or H1o are accepted for</w:t>
      </w:r>
      <w:r>
        <w:rPr>
          <w:rFonts w:ascii="Helvetica Neue" w:eastAsia="Times New Roman" w:hAnsi="Helvetica Neue" w:cs="Times New Roman"/>
        </w:rPr>
        <w:t xml:space="preserve"> </w:t>
      </w:r>
      <w:r w:rsidRPr="00AC7CF5">
        <w:rPr>
          <w:rFonts w:ascii="Helvetica Neue" w:eastAsia="Times New Roman" w:hAnsi="Helvetica Neue" w:cs="Times New Roman"/>
        </w:rPr>
        <w:t>analysis, whereas particles with Z ≤ 2 are only accepted if they pass through H1i.</w:t>
      </w:r>
    </w:p>
    <w:p w14:paraId="3F507B6B" w14:textId="060B4E1D" w:rsidR="00AC7CF5" w:rsidRPr="00814253" w:rsidRDefault="00AC7CF5" w:rsidP="00AC7CF5">
      <w:pPr>
        <w:shd w:val="clear" w:color="auto" w:fill="FFFFFF"/>
        <w:spacing w:before="100" w:beforeAutospacing="1" w:after="100" w:afterAutospacing="1" w:line="240" w:lineRule="auto"/>
        <w:rPr>
          <w:rFonts w:ascii="Helvetica Neue" w:eastAsia="Times New Roman" w:hAnsi="Helvetica Neue" w:cs="Times New Roman"/>
        </w:rPr>
      </w:pPr>
      <w:r w:rsidRPr="00AC7CF5">
        <w:rPr>
          <w:rFonts w:ascii="Helvetica Neue" w:eastAsia="Times New Roman" w:hAnsi="Helvetica Neue" w:cs="Times New Roman"/>
        </w:rPr>
        <w:t>The geometry factor for penetrating particles that pass through H1i+H1o and exit through</w:t>
      </w:r>
      <w:r>
        <w:rPr>
          <w:rFonts w:ascii="Helvetica Neue" w:eastAsia="Times New Roman" w:hAnsi="Helvetica Neue" w:cs="Times New Roman"/>
        </w:rPr>
        <w:t xml:space="preserve"> </w:t>
      </w:r>
      <w:r w:rsidRPr="00AC7CF5">
        <w:rPr>
          <w:rFonts w:ascii="Helvetica Neue" w:eastAsia="Times New Roman" w:hAnsi="Helvetica Neue" w:cs="Times New Roman"/>
        </w:rPr>
        <w:t xml:space="preserve">H6 is 0.61 cm2-steradian. The geometry factor for penetrating particles that pass </w:t>
      </w:r>
      <w:r>
        <w:rPr>
          <w:rFonts w:ascii="Helvetica Neue" w:eastAsia="Times New Roman" w:hAnsi="Helvetica Neue" w:cs="Times New Roman"/>
        </w:rPr>
        <w:t xml:space="preserve">through </w:t>
      </w:r>
      <w:r w:rsidRPr="00AC7CF5">
        <w:rPr>
          <w:rFonts w:ascii="Helvetica Neue" w:eastAsia="Times New Roman" w:hAnsi="Helvetica Neue" w:cs="Times New Roman"/>
        </w:rPr>
        <w:t>H1i and exit through H6 is 0.10 cm2-steradian. Similar to the stopping particles, penetrating</w:t>
      </w:r>
      <w:r>
        <w:rPr>
          <w:rFonts w:ascii="Helvetica Neue" w:eastAsia="Times New Roman" w:hAnsi="Helvetica Neue" w:cs="Times New Roman"/>
        </w:rPr>
        <w:t xml:space="preserve"> </w:t>
      </w:r>
      <w:r w:rsidRPr="00AC7CF5">
        <w:rPr>
          <w:rFonts w:ascii="Helvetica Neue" w:eastAsia="Times New Roman" w:hAnsi="Helvetica Neue" w:cs="Times New Roman"/>
        </w:rPr>
        <w:t>particles with Z ≤ 2 in high-rates mode are only accepted if they pass through H1i.</w:t>
      </w:r>
    </w:p>
    <w:p w14:paraId="5532E17C" w14:textId="4573DEB6" w:rsidR="00814253" w:rsidRDefault="00814253" w:rsidP="00AC7CF5">
      <w:pPr>
        <w:shd w:val="clear" w:color="auto" w:fill="FFFFFF"/>
        <w:spacing w:before="100" w:beforeAutospacing="1" w:after="100" w:afterAutospacing="1" w:line="240" w:lineRule="auto"/>
        <w:rPr>
          <w:rFonts w:ascii="Helvetica Neue" w:eastAsia="Times New Roman" w:hAnsi="Helvetica Neue" w:cs="Times New Roman"/>
        </w:rPr>
      </w:pPr>
      <w:r w:rsidRPr="00814253">
        <w:rPr>
          <w:rFonts w:ascii="Helvetica Neue" w:eastAsia="Times New Roman" w:hAnsi="Helvetica Neue" w:cs="Times New Roman"/>
        </w:rPr>
        <w:t>The calibration data (</w:t>
      </w:r>
      <w:proofErr w:type="spellStart"/>
      <w:r w:rsidRPr="00814253">
        <w:rPr>
          <w:rFonts w:ascii="Helvetica Neue" w:eastAsia="Times New Roman" w:hAnsi="Helvetica Neue" w:cs="Times New Roman"/>
        </w:rPr>
        <w:t>Ebin_width</w:t>
      </w:r>
      <w:proofErr w:type="spellEnd"/>
      <w:r w:rsidRPr="00814253">
        <w:rPr>
          <w:rFonts w:ascii="Helvetica Neue" w:eastAsia="Times New Roman" w:hAnsi="Helvetica Neue" w:cs="Times New Roman"/>
        </w:rPr>
        <w:t xml:space="preserve">, </w:t>
      </w:r>
      <w:proofErr w:type="spellStart"/>
      <w:r w:rsidRPr="00814253">
        <w:rPr>
          <w:rFonts w:ascii="Helvetica Neue" w:eastAsia="Times New Roman" w:hAnsi="Helvetica Neue" w:cs="Times New Roman"/>
        </w:rPr>
        <w:t>Geom</w:t>
      </w:r>
      <w:proofErr w:type="spellEnd"/>
      <w:r w:rsidRPr="00814253">
        <w:rPr>
          <w:rFonts w:ascii="Helvetica Neue" w:eastAsia="Times New Roman" w:hAnsi="Helvetica Neue" w:cs="Times New Roman"/>
        </w:rPr>
        <w:t xml:space="preserve">, Eff arrays) are </w:t>
      </w:r>
      <w:r w:rsidR="00AC7CF5">
        <w:rPr>
          <w:rFonts w:ascii="Helvetica Neue" w:eastAsia="Times New Roman" w:hAnsi="Helvetica Neue" w:cs="Times New Roman"/>
        </w:rPr>
        <w:t xml:space="preserve">all </w:t>
      </w:r>
      <w:r w:rsidRPr="00814253">
        <w:rPr>
          <w:rFonts w:ascii="Helvetica Neue" w:eastAsia="Times New Roman" w:hAnsi="Helvetica Neue" w:cs="Times New Roman"/>
        </w:rPr>
        <w:t>stored in ascii tables</w:t>
      </w:r>
      <w:r w:rsidR="00025B91">
        <w:rPr>
          <w:rFonts w:ascii="Helvetica Neue" w:eastAsia="Times New Roman" w:hAnsi="Helvetica Neue" w:cs="Times New Roman"/>
        </w:rPr>
        <w:t xml:space="preserve"> that are in the include files that are included with the C code.</w:t>
      </w:r>
    </w:p>
    <w:p w14:paraId="76FFA3E8" w14:textId="541E4895" w:rsidR="00F83BD9" w:rsidRPr="00814253" w:rsidRDefault="00EA72F3" w:rsidP="00B00084">
      <w:pPr>
        <w:shd w:val="clear" w:color="auto" w:fill="FFFFFF"/>
        <w:spacing w:before="100" w:beforeAutospacing="1" w:after="100" w:afterAutospacing="1" w:line="240" w:lineRule="auto"/>
        <w:rPr>
          <w:rFonts w:ascii="Helvetica Neue" w:eastAsia="Times New Roman" w:hAnsi="Helvetica Neue" w:cs="Times New Roman"/>
        </w:rPr>
      </w:pPr>
      <w:r>
        <w:rPr>
          <w:rFonts w:ascii="Helvetica Neue" w:eastAsia="Times New Roman" w:hAnsi="Helvetica Neue" w:cs="Times New Roman"/>
        </w:rPr>
        <w:t xml:space="preserve">The </w:t>
      </w:r>
      <w:r w:rsidR="00CE62B9">
        <w:rPr>
          <w:rFonts w:ascii="Helvetica Neue" w:eastAsia="Times New Roman" w:hAnsi="Helvetica Neue" w:cs="Times New Roman"/>
        </w:rPr>
        <w:t>C</w:t>
      </w:r>
      <w:r>
        <w:rPr>
          <w:rFonts w:ascii="Helvetica Neue" w:eastAsia="Times New Roman" w:hAnsi="Helvetica Neue" w:cs="Times New Roman"/>
        </w:rPr>
        <w:t xml:space="preserve"> code and associated calibration files that implement the above algorithm are available online from the STEREO IMPACT website at </w:t>
      </w:r>
      <w:hyperlink r:id="rId17" w:history="1">
        <w:r w:rsidRPr="00EA72F3">
          <w:rPr>
            <w:rStyle w:val="Hyperlink"/>
            <w:rFonts w:ascii="Helvetica Neue" w:eastAsia="Times New Roman" w:hAnsi="Helvetica Neue" w:cs="Times New Roman"/>
          </w:rPr>
          <w:t>https://sprg.ssl.berkeley.edu/impact/peters/level1_software/</w:t>
        </w:r>
      </w:hyperlink>
    </w:p>
    <w:p w14:paraId="221728E0" w14:textId="77777777" w:rsidR="008631EE" w:rsidRPr="00EB3EFE" w:rsidRDefault="008631EE" w:rsidP="00B00084">
      <w:pPr>
        <w:pStyle w:val="Heading8"/>
        <w:numPr>
          <w:ilvl w:val="0"/>
          <w:numId w:val="0"/>
        </w:numPr>
        <w:rPr>
          <w:rFonts w:asciiTheme="minorHAnsi" w:hAnsiTheme="minorHAnsi" w:cstheme="minorHAnsi"/>
        </w:rPr>
      </w:pPr>
      <w:r w:rsidRPr="00EB3EFE">
        <w:rPr>
          <w:rFonts w:asciiTheme="minorHAnsi" w:hAnsiTheme="minorHAnsi" w:cstheme="minorHAnsi"/>
        </w:rPr>
        <w:t>Error Analysis and Corrections</w:t>
      </w:r>
    </w:p>
    <w:p w14:paraId="00FD8EC8" w14:textId="345531BB" w:rsidR="00BF3B37" w:rsidRPr="00EB3EFE" w:rsidRDefault="00BF3B37" w:rsidP="00B00084">
      <w:pPr>
        <w:pStyle w:val="Heading9"/>
        <w:numPr>
          <w:ilvl w:val="0"/>
          <w:numId w:val="0"/>
        </w:numPr>
        <w:rPr>
          <w:i w:val="0"/>
          <w:iCs w:val="0"/>
        </w:rPr>
      </w:pPr>
      <w:r w:rsidRPr="00EB3EFE">
        <w:rPr>
          <w:i w:val="0"/>
          <w:iCs w:val="0"/>
        </w:rPr>
        <w:t>Uncertainties due to Counting Statistics</w:t>
      </w:r>
    </w:p>
    <w:p w14:paraId="71A67741" w14:textId="65A1FD1D" w:rsidR="00D6274C" w:rsidRDefault="00D6274C" w:rsidP="00B00084">
      <w:pPr>
        <w:pStyle w:val="ListParagraph"/>
        <w:spacing w:after="120" w:line="240" w:lineRule="auto"/>
        <w:ind w:left="0"/>
        <w:contextualSpacing w:val="0"/>
      </w:pPr>
      <w:r>
        <w:t xml:space="preserve">The Level 1 and Level 2 data contain </w:t>
      </w:r>
      <w:r w:rsidR="00AF2ACD">
        <w:t xml:space="preserve">statistical errors on the intensities, calculated as </w:t>
      </w:r>
      <m:oMath>
        <m:rad>
          <m:radPr>
            <m:degHide m:val="1"/>
            <m:ctrlPr>
              <w:rPr>
                <w:rFonts w:ascii="Cambria Math" w:hAnsi="Cambria Math"/>
                <w:i/>
              </w:rPr>
            </m:ctrlPr>
          </m:radPr>
          <m:deg/>
          <m:e>
            <m:r>
              <w:rPr>
                <w:rFonts w:ascii="Cambria Math" w:hAnsi="Cambria Math"/>
              </w:rPr>
              <m:t>N</m:t>
            </m:r>
          </m:e>
        </m:rad>
      </m:oMath>
      <w:r w:rsidR="00AF2ACD">
        <w:rPr>
          <w:rFonts w:eastAsiaTheme="minorEastAsia"/>
        </w:rPr>
        <w:t>, where N is the number of counts in that time period for that species and energy bin.</w:t>
      </w:r>
    </w:p>
    <w:p w14:paraId="5040FA59" w14:textId="58552647" w:rsidR="00EB446C" w:rsidRPr="00EB3EFE" w:rsidRDefault="00BF3B37" w:rsidP="00B00084">
      <w:pPr>
        <w:pStyle w:val="Heading9"/>
        <w:numPr>
          <w:ilvl w:val="0"/>
          <w:numId w:val="0"/>
        </w:numPr>
        <w:rPr>
          <w:i w:val="0"/>
          <w:iCs w:val="0"/>
        </w:rPr>
      </w:pPr>
      <w:r w:rsidRPr="00EB3EFE">
        <w:rPr>
          <w:i w:val="0"/>
          <w:iCs w:val="0"/>
        </w:rPr>
        <w:t>Systematic Uncertainties</w:t>
      </w:r>
    </w:p>
    <w:p w14:paraId="1FED46E7" w14:textId="2E90FF4D" w:rsidR="00EB446C" w:rsidRPr="00EB446C" w:rsidRDefault="00EB446C" w:rsidP="00B00084">
      <w:pPr>
        <w:jc w:val="both"/>
        <w:rPr>
          <w:b/>
        </w:rPr>
      </w:pPr>
      <w:r w:rsidRPr="00CB0634">
        <w:rPr>
          <w:b/>
        </w:rPr>
        <w:t>Chance Coincidences</w:t>
      </w:r>
    </w:p>
    <w:p w14:paraId="7DA7A52E" w14:textId="4B7F6657" w:rsidR="00EB446C" w:rsidRDefault="00EB446C" w:rsidP="00B00084">
      <w:pPr>
        <w:jc w:val="both"/>
      </w:pPr>
      <w:r>
        <w:t xml:space="preserve">The segmentation of the </w:t>
      </w:r>
      <w:r w:rsidR="005C21DE">
        <w:t>H1</w:t>
      </w:r>
      <w:r>
        <w:t xml:space="preserve"> detector provides some protection against chance coincidences of two separate particles simulating a single event because it often will result in multiple hits in layer</w:t>
      </w:r>
      <w:r w:rsidR="005C21DE">
        <w:t xml:space="preserve"> 1</w:t>
      </w:r>
      <w:r>
        <w:t xml:space="preserve">. </w:t>
      </w:r>
      <w:r w:rsidR="005C21DE">
        <w:t>Particle in R</w:t>
      </w:r>
      <w:r>
        <w:t>ange</w:t>
      </w:r>
      <w:r w:rsidR="005C21DE">
        <w:t>s</w:t>
      </w:r>
      <w:r>
        <w:t xml:space="preserve"> 3</w:t>
      </w:r>
      <w:r w:rsidR="005C21DE">
        <w:t>-6</w:t>
      </w:r>
      <w:r>
        <w:t xml:space="preserve"> ions will produce </w:t>
      </w:r>
      <w:r w:rsidR="005C21DE">
        <w:t xml:space="preserve">multiple </w:t>
      </w:r>
      <w:r>
        <w:t xml:space="preserve">independent measurements of the charge and energy </w:t>
      </w:r>
      <w:r w:rsidR="005C21DE">
        <w:t xml:space="preserve">by using different combinations of detectors as the </w:t>
      </w:r>
      <w:r w:rsidR="005C21DE">
        <w:rPr>
          <w:rFonts w:ascii="Symbol" w:hAnsi="Symbol"/>
        </w:rPr>
        <w:t>D</w:t>
      </w:r>
      <w:r w:rsidR="005C21DE">
        <w:rPr>
          <w:rFonts w:ascii="greek" w:hAnsi="greek"/>
        </w:rPr>
        <w:t xml:space="preserve">E and </w:t>
      </w:r>
      <w:r w:rsidR="005C21DE">
        <w:rPr>
          <w:rFonts w:ascii="greek" w:hAnsi="greek"/>
        </w:rPr>
        <w:lastRenderedPageBreak/>
        <w:t>E’ measurement</w:t>
      </w:r>
      <w:r w:rsidR="005C21DE">
        <w:t>, and these</w:t>
      </w:r>
      <w:r>
        <w:t xml:space="preserve"> should agree.  These checks can be made during ground processing.  These issues are greater for electrons which often do not result in straight-line trajectories. </w:t>
      </w:r>
    </w:p>
    <w:p w14:paraId="6F7F2F0F" w14:textId="0B9F089D" w:rsidR="00EB446C" w:rsidRPr="00EB446C" w:rsidRDefault="00EB446C" w:rsidP="00B00084">
      <w:pPr>
        <w:jc w:val="both"/>
      </w:pPr>
      <w:r w:rsidRPr="00CB0634">
        <w:rPr>
          <w:b/>
        </w:rPr>
        <w:t>Live-time Effects</w:t>
      </w:r>
    </w:p>
    <w:p w14:paraId="4308F4A1" w14:textId="0F268E29" w:rsidR="006269D7" w:rsidRPr="006269D7" w:rsidRDefault="006269D7" w:rsidP="006269D7">
      <w:pPr>
        <w:jc w:val="both"/>
      </w:pPr>
      <w:r w:rsidRPr="006269D7">
        <w:t xml:space="preserve">The front-end </w:t>
      </w:r>
      <w:proofErr w:type="spellStart"/>
      <w:r w:rsidRPr="006269D7">
        <w:t>livetime</w:t>
      </w:r>
      <w:proofErr w:type="spellEnd"/>
      <w:r w:rsidRPr="006269D7">
        <w:t xml:space="preserve"> is measured by counting pulses from a clock running at 2 </w:t>
      </w:r>
      <w:r>
        <w:t>X</w:t>
      </w:r>
      <w:r w:rsidRPr="006269D7">
        <w:t xml:space="preserve"> 10</w:t>
      </w:r>
      <w:r w:rsidRPr="006269D7">
        <w:rPr>
          <w:vertAlign w:val="superscript"/>
        </w:rPr>
        <w:t>5</w:t>
      </w:r>
      <w:r>
        <w:t xml:space="preserve"> </w:t>
      </w:r>
      <w:r w:rsidRPr="006269D7">
        <w:t>pulses per second in a counter that is gated off when the</w:t>
      </w:r>
      <w:r>
        <w:t xml:space="preserve"> </w:t>
      </w:r>
      <w:r w:rsidRPr="006269D7">
        <w:t>MISC is not available to accept new</w:t>
      </w:r>
      <w:r>
        <w:t xml:space="preserve"> </w:t>
      </w:r>
      <w:r w:rsidRPr="006269D7">
        <w:t>events</w:t>
      </w:r>
      <w:r>
        <w:t>. PHASIC calibration events,</w:t>
      </w:r>
      <w:r w:rsidRPr="006269D7">
        <w:t xml:space="preserve"> </w:t>
      </w:r>
      <w:proofErr w:type="spellStart"/>
      <w:r w:rsidRPr="006269D7">
        <w:t>Calstim</w:t>
      </w:r>
      <w:proofErr w:type="spellEnd"/>
      <w:r>
        <w:t>,</w:t>
      </w:r>
      <w:r w:rsidRPr="006269D7">
        <w:t xml:space="preserve"> are generated during minutes 0–8 out of</w:t>
      </w:r>
      <w:r>
        <w:t xml:space="preserve"> </w:t>
      </w:r>
      <w:r w:rsidRPr="006269D7">
        <w:t>every 15</w:t>
      </w:r>
      <w:r>
        <w:t xml:space="preserve"> </w:t>
      </w:r>
      <w:r w:rsidRPr="006269D7">
        <w:t>minutes. During</w:t>
      </w:r>
      <w:r>
        <w:t xml:space="preserve"> </w:t>
      </w:r>
      <w:r w:rsidRPr="006269D7">
        <w:t>minutes 9–14, the pulsers are set to generate events that correspond</w:t>
      </w:r>
      <w:r>
        <w:t xml:space="preserve"> </w:t>
      </w:r>
      <w:r w:rsidRPr="006269D7">
        <w:t>in turn to each of the different event categories 0-5 (at a rate of 600 per minute.</w:t>
      </w:r>
      <w:r>
        <w:t xml:space="preserve">  </w:t>
      </w:r>
      <w:r w:rsidRPr="006269D7">
        <w:t>These events are processed on-board as if they were due to particles. They are counted in</w:t>
      </w:r>
      <w:r>
        <w:t xml:space="preserve"> </w:t>
      </w:r>
      <w:r w:rsidRPr="006269D7">
        <w:t>software counter numbers 103–108. These counters are located in low-background regions</w:t>
      </w:r>
      <w:r>
        <w:t xml:space="preserve"> </w:t>
      </w:r>
      <w:r w:rsidRPr="006269D7">
        <w:t>of their respective categories. The number that get counted in a given minute is a measure</w:t>
      </w:r>
      <w:r>
        <w:t xml:space="preserve"> </w:t>
      </w:r>
      <w:r w:rsidRPr="006269D7">
        <w:t xml:space="preserve">of the </w:t>
      </w:r>
      <w:proofErr w:type="spellStart"/>
      <w:r w:rsidRPr="006269D7">
        <w:t>livetime</w:t>
      </w:r>
      <w:proofErr w:type="spellEnd"/>
      <w:r w:rsidRPr="006269D7">
        <w:t xml:space="preserve"> for on-board processing events in the corresponding category. This overall</w:t>
      </w:r>
      <w:r>
        <w:t xml:space="preserve"> </w:t>
      </w:r>
      <w:r w:rsidRPr="006269D7">
        <w:t>sequence of pulsing (minutes 0–14) can be disabled by command. These events have been</w:t>
      </w:r>
      <w:r>
        <w:t xml:space="preserve"> </w:t>
      </w:r>
      <w:r w:rsidRPr="006269D7">
        <w:t>chosen so that their counting rate is unaffected by the high-rate mode. Category 6 does not</w:t>
      </w:r>
      <w:r>
        <w:t xml:space="preserve"> </w:t>
      </w:r>
      <w:r w:rsidRPr="006269D7">
        <w:t xml:space="preserve">have a </w:t>
      </w:r>
      <w:proofErr w:type="spellStart"/>
      <w:r w:rsidRPr="006269D7">
        <w:t>livetime</w:t>
      </w:r>
      <w:proofErr w:type="spellEnd"/>
      <w:r w:rsidRPr="006269D7">
        <w:t xml:space="preserve"> counter.</w:t>
      </w:r>
    </w:p>
    <w:p w14:paraId="13B0C8EB" w14:textId="0465D34B" w:rsidR="006269D7" w:rsidRDefault="006269D7" w:rsidP="006269D7">
      <w:pPr>
        <w:jc w:val="both"/>
      </w:pPr>
      <w:r w:rsidRPr="006269D7">
        <w:t xml:space="preserve">The </w:t>
      </w:r>
      <w:proofErr w:type="spellStart"/>
      <w:r w:rsidRPr="006269D7">
        <w:t>livetime</w:t>
      </w:r>
      <w:proofErr w:type="spellEnd"/>
      <w:r w:rsidRPr="006269D7">
        <w:t xml:space="preserve"> counters measure the total </w:t>
      </w:r>
      <w:proofErr w:type="spellStart"/>
      <w:r w:rsidRPr="006269D7">
        <w:t>livetimes</w:t>
      </w:r>
      <w:proofErr w:type="spellEnd"/>
      <w:r w:rsidRPr="006269D7">
        <w:t xml:space="preserve"> for categories 0-5. These </w:t>
      </w:r>
      <w:proofErr w:type="spellStart"/>
      <w:r w:rsidRPr="006269D7">
        <w:t>livetimes</w:t>
      </w:r>
      <w:proofErr w:type="spellEnd"/>
      <w:r w:rsidRPr="006269D7">
        <w:t xml:space="preserve"> are</w:t>
      </w:r>
      <w:r>
        <w:t xml:space="preserve"> </w:t>
      </w:r>
      <w:r w:rsidRPr="006269D7">
        <w:t xml:space="preserve">in general shorter than the front-end </w:t>
      </w:r>
      <w:proofErr w:type="spellStart"/>
      <w:r w:rsidRPr="006269D7">
        <w:t>livetime</w:t>
      </w:r>
      <w:proofErr w:type="spellEnd"/>
      <w:r w:rsidRPr="006269D7">
        <w:t xml:space="preserve"> because, at high rates, the MISC may not be</w:t>
      </w:r>
      <w:r>
        <w:t xml:space="preserve"> </w:t>
      </w:r>
      <w:r w:rsidRPr="006269D7">
        <w:t>able to obtain the software counter number for every pulse height event that it receives.</w:t>
      </w:r>
      <w:r w:rsidR="00605365">
        <w:t xml:space="preserve">  </w:t>
      </w:r>
      <w:r w:rsidRPr="006269D7">
        <w:t xml:space="preserve">Figure </w:t>
      </w:r>
      <w:r w:rsidR="00605365">
        <w:t>5</w:t>
      </w:r>
      <w:r w:rsidRPr="006269D7">
        <w:t xml:space="preserve"> shows the front-end </w:t>
      </w:r>
      <w:proofErr w:type="spellStart"/>
      <w:r w:rsidRPr="006269D7">
        <w:t>livetime</w:t>
      </w:r>
      <w:proofErr w:type="spellEnd"/>
      <w:r w:rsidRPr="006269D7">
        <w:t xml:space="preserve"> and the 3 stopping event category </w:t>
      </w:r>
      <w:proofErr w:type="spellStart"/>
      <w:r w:rsidRPr="006269D7">
        <w:t>livetimes</w:t>
      </w:r>
      <w:proofErr w:type="spellEnd"/>
      <w:r w:rsidRPr="006269D7">
        <w:t xml:space="preserve"> during</w:t>
      </w:r>
      <w:r w:rsidR="00605365">
        <w:t xml:space="preserve"> </w:t>
      </w:r>
      <w:r w:rsidRPr="006269D7">
        <w:t xml:space="preserve">the large event of 13 December 2006. It can be seen that the front-end </w:t>
      </w:r>
      <w:proofErr w:type="spellStart"/>
      <w:r w:rsidRPr="006269D7">
        <w:t>livetime</w:t>
      </w:r>
      <w:proofErr w:type="spellEnd"/>
      <w:r w:rsidRPr="006269D7">
        <w:t xml:space="preserve"> is only</w:t>
      </w:r>
      <w:r w:rsidR="00605365">
        <w:t xml:space="preserve"> s</w:t>
      </w:r>
      <w:r w:rsidRPr="006269D7">
        <w:t xml:space="preserve">lightly longer than the other </w:t>
      </w:r>
      <w:proofErr w:type="spellStart"/>
      <w:r w:rsidRPr="006269D7">
        <w:t>livetimes</w:t>
      </w:r>
      <w:proofErr w:type="spellEnd"/>
      <w:r w:rsidRPr="006269D7">
        <w:t xml:space="preserve">, and also that the </w:t>
      </w:r>
      <w:proofErr w:type="spellStart"/>
      <w:r w:rsidRPr="006269D7">
        <w:t>livetimes</w:t>
      </w:r>
      <w:proofErr w:type="spellEnd"/>
      <w:r w:rsidRPr="006269D7">
        <w:t xml:space="preserve"> were reasonably high,</w:t>
      </w:r>
      <w:r w:rsidR="00605365">
        <w:t xml:space="preserve"> </w:t>
      </w:r>
      <w:r w:rsidRPr="006269D7">
        <w:t>even at the peak of the event.</w:t>
      </w:r>
    </w:p>
    <w:p w14:paraId="4BBF22C8" w14:textId="77777777" w:rsidR="00605365" w:rsidRDefault="00605365" w:rsidP="00605365">
      <w:pPr>
        <w:keepNext/>
      </w:pPr>
      <w:r>
        <w:rPr>
          <w:noProof/>
        </w:rPr>
        <w:lastRenderedPageBreak/>
        <w:drawing>
          <wp:inline distT="0" distB="0" distL="0" distR="0" wp14:anchorId="0083870D" wp14:editId="7DC420E6">
            <wp:extent cx="6870700" cy="5176520"/>
            <wp:effectExtent l="0" t="0" r="0" b="5080"/>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6870700" cy="5176520"/>
                    </a:xfrm>
                    <a:prstGeom prst="rect">
                      <a:avLst/>
                    </a:prstGeom>
                  </pic:spPr>
                </pic:pic>
              </a:graphicData>
            </a:graphic>
          </wp:inline>
        </w:drawing>
      </w:r>
    </w:p>
    <w:p w14:paraId="0D26320A" w14:textId="7ACC2D36" w:rsidR="00605365" w:rsidRDefault="00605365" w:rsidP="00605365">
      <w:pPr>
        <w:pStyle w:val="Caption"/>
      </w:pPr>
      <w:r>
        <w:t xml:space="preserve">Figure </w:t>
      </w:r>
      <w:fldSimple w:instr=" SEQ Figure \* ARABIC ">
        <w:r w:rsidR="00E56B9A">
          <w:rPr>
            <w:noProof/>
          </w:rPr>
          <w:t>5</w:t>
        </w:r>
      </w:fldSimple>
      <w:r>
        <w:t xml:space="preserve"> Front-end </w:t>
      </w:r>
      <w:proofErr w:type="spellStart"/>
      <w:r>
        <w:t>livetime</w:t>
      </w:r>
      <w:proofErr w:type="spellEnd"/>
      <w:r>
        <w:t xml:space="preserve"> and stim event </w:t>
      </w:r>
      <w:proofErr w:type="spellStart"/>
      <w:r>
        <w:t>livetimes</w:t>
      </w:r>
      <w:proofErr w:type="spellEnd"/>
      <w:r>
        <w:t xml:space="preserve"> versus time during the event that started on December 12, 2006. The </w:t>
      </w:r>
      <w:proofErr w:type="spellStart"/>
      <w:r>
        <w:t>livetimes</w:t>
      </w:r>
      <w:proofErr w:type="spellEnd"/>
      <w:r>
        <w:t xml:space="preserve"> measured by the stim pulser are slightly below the fron</w:t>
      </w:r>
      <w:r w:rsidR="00552B89">
        <w:t xml:space="preserve">t-end </w:t>
      </w:r>
      <w:proofErr w:type="spellStart"/>
      <w:r w:rsidR="00552B89">
        <w:t>livetime</w:t>
      </w:r>
      <w:proofErr w:type="spellEnd"/>
      <w:r w:rsidR="00552B89">
        <w:t xml:space="preserve"> at its minimum.</w:t>
      </w:r>
    </w:p>
    <w:p w14:paraId="3D8A78BE" w14:textId="77777777" w:rsidR="005475D5" w:rsidRPr="005475D5" w:rsidRDefault="005475D5" w:rsidP="00B00084">
      <w:pPr>
        <w:pStyle w:val="Heading8"/>
        <w:numPr>
          <w:ilvl w:val="0"/>
          <w:numId w:val="0"/>
        </w:numPr>
        <w:rPr>
          <w:rFonts w:asciiTheme="minorHAnsi" w:hAnsiTheme="minorHAnsi" w:cstheme="minorHAnsi"/>
          <w:sz w:val="22"/>
          <w:szCs w:val="22"/>
        </w:rPr>
      </w:pPr>
      <w:r w:rsidRPr="005475D5">
        <w:rPr>
          <w:rFonts w:asciiTheme="minorHAnsi" w:hAnsiTheme="minorHAnsi" w:cstheme="minorHAnsi"/>
          <w:sz w:val="22"/>
          <w:szCs w:val="22"/>
        </w:rPr>
        <w:t>Crosstalk</w:t>
      </w:r>
    </w:p>
    <w:p w14:paraId="7BC945A5" w14:textId="612E0BEA" w:rsidR="005475D5" w:rsidRPr="005475D5" w:rsidRDefault="005475D5" w:rsidP="005475D5">
      <w:pPr>
        <w:autoSpaceDE w:val="0"/>
        <w:autoSpaceDN w:val="0"/>
        <w:adjustRightInd w:val="0"/>
        <w:spacing w:after="0" w:line="240" w:lineRule="auto"/>
        <w:rPr>
          <w:rFonts w:cstheme="minorHAnsi"/>
        </w:rPr>
      </w:pPr>
      <w:proofErr w:type="gramStart"/>
      <w:r w:rsidRPr="005475D5">
        <w:rPr>
          <w:rFonts w:cstheme="minorHAnsi"/>
        </w:rPr>
        <w:t>Cross-talk</w:t>
      </w:r>
      <w:proofErr w:type="gramEnd"/>
      <w:r w:rsidRPr="005475D5">
        <w:rPr>
          <w:rFonts w:cstheme="minorHAnsi"/>
        </w:rPr>
        <w:t xml:space="preserve"> occurs when a large signal in one signal channel couples into another, producing</w:t>
      </w:r>
      <w:r>
        <w:rPr>
          <w:rFonts w:cstheme="minorHAnsi"/>
        </w:rPr>
        <w:t xml:space="preserve"> </w:t>
      </w:r>
      <w:r w:rsidRPr="005475D5">
        <w:rPr>
          <w:rFonts w:cstheme="minorHAnsi"/>
        </w:rPr>
        <w:t>an unintended signal in the second channel. During the first of two visits to the National Superconducting Cyclotron Laboratory at Michigan State University (July 2004) we exposed</w:t>
      </w:r>
      <w:r>
        <w:rPr>
          <w:rFonts w:cstheme="minorHAnsi"/>
        </w:rPr>
        <w:t xml:space="preserve"> </w:t>
      </w:r>
      <w:r w:rsidRPr="005475D5">
        <w:rPr>
          <w:rFonts w:cstheme="minorHAnsi"/>
        </w:rPr>
        <w:t>the two flight HETs to a 160 MeV/n Ni beam. Ni was not a particularly good choice for HET</w:t>
      </w:r>
      <w:r>
        <w:rPr>
          <w:rFonts w:cstheme="minorHAnsi"/>
        </w:rPr>
        <w:t xml:space="preserve"> </w:t>
      </w:r>
      <w:r w:rsidRPr="005475D5">
        <w:rPr>
          <w:rFonts w:cstheme="minorHAnsi"/>
        </w:rPr>
        <w:t>because Ni saturates at least one PHA channel, but a variable length water target/absorber</w:t>
      </w:r>
      <w:r>
        <w:rPr>
          <w:rFonts w:cstheme="minorHAnsi"/>
        </w:rPr>
        <w:t xml:space="preserve"> </w:t>
      </w:r>
      <w:r w:rsidRPr="005475D5">
        <w:rPr>
          <w:rFonts w:cstheme="minorHAnsi"/>
        </w:rPr>
        <w:t>was put in the beam to create lower Z fragments. The lower Z fragments produce smaller</w:t>
      </w:r>
      <w:r>
        <w:rPr>
          <w:rFonts w:cstheme="minorHAnsi"/>
        </w:rPr>
        <w:t xml:space="preserve"> </w:t>
      </w:r>
      <w:r w:rsidRPr="005475D5">
        <w:rPr>
          <w:rFonts w:cstheme="minorHAnsi"/>
        </w:rPr>
        <w:t xml:space="preserve">energy losses and hence smaller </w:t>
      </w:r>
      <w:proofErr w:type="gramStart"/>
      <w:r w:rsidRPr="005475D5">
        <w:rPr>
          <w:rFonts w:cstheme="minorHAnsi"/>
        </w:rPr>
        <w:t>cross-talk</w:t>
      </w:r>
      <w:proofErr w:type="gramEnd"/>
      <w:r w:rsidRPr="005475D5">
        <w:rPr>
          <w:rFonts w:cstheme="minorHAnsi"/>
        </w:rPr>
        <w:t xml:space="preserve"> signals.</w:t>
      </w:r>
      <w:r>
        <w:rPr>
          <w:rFonts w:cstheme="minorHAnsi"/>
        </w:rPr>
        <w:t xml:space="preserve"> </w:t>
      </w:r>
      <w:r w:rsidRPr="005475D5">
        <w:rPr>
          <w:rFonts w:cstheme="minorHAnsi"/>
        </w:rPr>
        <w:t>With the large signals from the Ni beam,</w:t>
      </w:r>
      <w:r>
        <w:rPr>
          <w:rFonts w:cstheme="minorHAnsi"/>
        </w:rPr>
        <w:t xml:space="preserve"> </w:t>
      </w:r>
      <w:r w:rsidRPr="005475D5">
        <w:rPr>
          <w:rFonts w:cstheme="minorHAnsi"/>
        </w:rPr>
        <w:t xml:space="preserve">we quickly discovered two different forms of crosstalk. The first of these was </w:t>
      </w:r>
      <w:proofErr w:type="gramStart"/>
      <w:r w:rsidRPr="005475D5">
        <w:rPr>
          <w:rFonts w:cstheme="minorHAnsi"/>
        </w:rPr>
        <w:t>cross-talk</w:t>
      </w:r>
      <w:proofErr w:type="gramEnd"/>
      <w:r w:rsidRPr="005475D5">
        <w:rPr>
          <w:rFonts w:cstheme="minorHAnsi"/>
        </w:rPr>
        <w:t xml:space="preserve"> between</w:t>
      </w:r>
      <w:r>
        <w:rPr>
          <w:rFonts w:cstheme="minorHAnsi"/>
        </w:rPr>
        <w:t xml:space="preserve"> </w:t>
      </w:r>
      <w:r w:rsidRPr="005475D5">
        <w:rPr>
          <w:rFonts w:cstheme="minorHAnsi"/>
        </w:rPr>
        <w:t>H1i and H1o that is due to stray capacitance between H1i and H1o. Normally, events</w:t>
      </w:r>
      <w:r>
        <w:rPr>
          <w:rFonts w:cstheme="minorHAnsi"/>
        </w:rPr>
        <w:t xml:space="preserve"> </w:t>
      </w:r>
      <w:r w:rsidRPr="005475D5">
        <w:rPr>
          <w:rFonts w:cstheme="minorHAnsi"/>
        </w:rPr>
        <w:t>with pulses in both H1i and H1o are rejected as events where the particle trajectory traversed</w:t>
      </w:r>
      <w:r>
        <w:rPr>
          <w:rFonts w:cstheme="minorHAnsi"/>
        </w:rPr>
        <w:t xml:space="preserve"> </w:t>
      </w:r>
      <w:r w:rsidRPr="005475D5">
        <w:rPr>
          <w:rFonts w:cstheme="minorHAnsi"/>
        </w:rPr>
        <w:t xml:space="preserve">both H1i and H1o. The </w:t>
      </w:r>
      <w:proofErr w:type="gramStart"/>
      <w:r w:rsidRPr="005475D5">
        <w:rPr>
          <w:rFonts w:cstheme="minorHAnsi"/>
        </w:rPr>
        <w:t>cross-talk</w:t>
      </w:r>
      <w:proofErr w:type="gramEnd"/>
      <w:r w:rsidRPr="005475D5">
        <w:rPr>
          <w:rFonts w:cstheme="minorHAnsi"/>
        </w:rPr>
        <w:t xml:space="preserve"> is only about one part in 400, so the key point is to not</w:t>
      </w:r>
      <w:r>
        <w:rPr>
          <w:rFonts w:cstheme="minorHAnsi"/>
        </w:rPr>
        <w:t xml:space="preserve"> </w:t>
      </w:r>
      <w:r w:rsidRPr="005475D5">
        <w:rPr>
          <w:rFonts w:cstheme="minorHAnsi"/>
        </w:rPr>
        <w:t>reject events in which one of two H1 pulse heights is due to cross-talk.</w:t>
      </w:r>
    </w:p>
    <w:p w14:paraId="2D8DAA67" w14:textId="12E8B074" w:rsidR="005475D5" w:rsidRDefault="005475D5" w:rsidP="005475D5">
      <w:pPr>
        <w:autoSpaceDE w:val="0"/>
        <w:autoSpaceDN w:val="0"/>
        <w:adjustRightInd w:val="0"/>
        <w:spacing w:after="0" w:line="240" w:lineRule="auto"/>
        <w:rPr>
          <w:rFonts w:cstheme="minorHAnsi"/>
        </w:rPr>
      </w:pPr>
      <w:r w:rsidRPr="005475D5">
        <w:rPr>
          <w:rFonts w:cstheme="minorHAnsi"/>
        </w:rPr>
        <w:t xml:space="preserve">The second type of </w:t>
      </w:r>
      <w:proofErr w:type="gramStart"/>
      <w:r w:rsidRPr="005475D5">
        <w:rPr>
          <w:rFonts w:cstheme="minorHAnsi"/>
        </w:rPr>
        <w:t>cross-talk</w:t>
      </w:r>
      <w:proofErr w:type="gramEnd"/>
      <w:r w:rsidRPr="005475D5">
        <w:rPr>
          <w:rFonts w:cstheme="minorHAnsi"/>
        </w:rPr>
        <w:t xml:space="preserve"> occurs between channels inside of PHASIC 1. </w:t>
      </w:r>
      <w:proofErr w:type="gramStart"/>
      <w:r w:rsidRPr="005475D5">
        <w:rPr>
          <w:rFonts w:cstheme="minorHAnsi"/>
        </w:rPr>
        <w:t>Cross-talk</w:t>
      </w:r>
      <w:proofErr w:type="gramEnd"/>
      <w:r>
        <w:rPr>
          <w:rFonts w:cstheme="minorHAnsi"/>
        </w:rPr>
        <w:t xml:space="preserve"> </w:t>
      </w:r>
      <w:r w:rsidRPr="005475D5">
        <w:rPr>
          <w:rFonts w:cstheme="minorHAnsi"/>
        </w:rPr>
        <w:t>in PHASIC 1 is negligible with regard to obtaining residual energy losses in the stack (H2–</w:t>
      </w:r>
      <w:r>
        <w:rPr>
          <w:rFonts w:cstheme="minorHAnsi"/>
        </w:rPr>
        <w:t xml:space="preserve"> </w:t>
      </w:r>
      <w:r w:rsidRPr="005475D5">
        <w:rPr>
          <w:rFonts w:cstheme="minorHAnsi"/>
        </w:rPr>
        <w:t xml:space="preserve">H5 or H3–H5). The critical part is to determine whether a signal in H6 is due to </w:t>
      </w:r>
      <w:proofErr w:type="gramStart"/>
      <w:r w:rsidRPr="005475D5">
        <w:rPr>
          <w:rFonts w:cstheme="minorHAnsi"/>
        </w:rPr>
        <w:t>cross-talk</w:t>
      </w:r>
      <w:proofErr w:type="gramEnd"/>
      <w:r>
        <w:rPr>
          <w:rFonts w:cstheme="minorHAnsi"/>
        </w:rPr>
        <w:t xml:space="preserve"> </w:t>
      </w:r>
      <w:r w:rsidRPr="005475D5">
        <w:rPr>
          <w:rFonts w:cstheme="minorHAnsi"/>
        </w:rPr>
        <w:t>or not so that stopping particles with large energy losses in the stack don’t get erroneously</w:t>
      </w:r>
      <w:r>
        <w:rPr>
          <w:rFonts w:cstheme="minorHAnsi"/>
        </w:rPr>
        <w:t xml:space="preserve"> </w:t>
      </w:r>
      <w:r w:rsidRPr="005475D5">
        <w:rPr>
          <w:rFonts w:cstheme="minorHAnsi"/>
        </w:rPr>
        <w:t>put in the penetrating particle queue. If the H6 pulse height is small, one must unpack the</w:t>
      </w:r>
      <w:r>
        <w:rPr>
          <w:rFonts w:cstheme="minorHAnsi"/>
        </w:rPr>
        <w:t xml:space="preserve"> </w:t>
      </w:r>
      <w:r w:rsidRPr="005475D5">
        <w:rPr>
          <w:rFonts w:cstheme="minorHAnsi"/>
        </w:rPr>
        <w:t>raw pulse heights and gain bits of H2–H5 in order to determine whether the H6 pulse height</w:t>
      </w:r>
      <w:r>
        <w:rPr>
          <w:rFonts w:cstheme="minorHAnsi"/>
        </w:rPr>
        <w:t xml:space="preserve"> </w:t>
      </w:r>
      <w:r w:rsidRPr="005475D5">
        <w:rPr>
          <w:rFonts w:cstheme="minorHAnsi"/>
        </w:rPr>
        <w:t xml:space="preserve">is real or is just due to </w:t>
      </w:r>
      <w:proofErr w:type="gramStart"/>
      <w:r w:rsidRPr="005475D5">
        <w:rPr>
          <w:rFonts w:cstheme="minorHAnsi"/>
        </w:rPr>
        <w:t>cross-talk</w:t>
      </w:r>
      <w:proofErr w:type="gramEnd"/>
      <w:r w:rsidRPr="005475D5">
        <w:rPr>
          <w:rFonts w:cstheme="minorHAnsi"/>
        </w:rPr>
        <w:t>. It is to be emphasized that the on-board software identifies</w:t>
      </w:r>
      <w:r>
        <w:rPr>
          <w:rFonts w:cstheme="minorHAnsi"/>
        </w:rPr>
        <w:t xml:space="preserve"> </w:t>
      </w:r>
      <w:r w:rsidRPr="005475D5">
        <w:rPr>
          <w:rFonts w:cstheme="minorHAnsi"/>
        </w:rPr>
        <w:t xml:space="preserve">both types of </w:t>
      </w:r>
      <w:proofErr w:type="gramStart"/>
      <w:r w:rsidRPr="005475D5">
        <w:rPr>
          <w:rFonts w:cstheme="minorHAnsi"/>
        </w:rPr>
        <w:t>cross-talk</w:t>
      </w:r>
      <w:proofErr w:type="gramEnd"/>
      <w:r w:rsidRPr="005475D5">
        <w:rPr>
          <w:rFonts w:cstheme="minorHAnsi"/>
        </w:rPr>
        <w:t xml:space="preserve"> and eliminates their effects.</w:t>
      </w:r>
    </w:p>
    <w:p w14:paraId="03C6155C" w14:textId="77777777" w:rsidR="005475D5" w:rsidRPr="005475D5" w:rsidRDefault="005475D5" w:rsidP="005475D5">
      <w:pPr>
        <w:autoSpaceDE w:val="0"/>
        <w:autoSpaceDN w:val="0"/>
        <w:adjustRightInd w:val="0"/>
        <w:spacing w:after="0" w:line="240" w:lineRule="auto"/>
        <w:rPr>
          <w:rFonts w:cstheme="minorHAnsi"/>
        </w:rPr>
      </w:pPr>
    </w:p>
    <w:p w14:paraId="0EF58B6C" w14:textId="0446DCB4" w:rsidR="008631EE" w:rsidRPr="00EB3EFE" w:rsidRDefault="008631EE" w:rsidP="00B00084">
      <w:pPr>
        <w:pStyle w:val="Heading8"/>
        <w:numPr>
          <w:ilvl w:val="0"/>
          <w:numId w:val="0"/>
        </w:numPr>
        <w:rPr>
          <w:rFonts w:asciiTheme="minorHAnsi" w:hAnsiTheme="minorHAnsi" w:cstheme="minorHAnsi"/>
        </w:rPr>
      </w:pPr>
      <w:r w:rsidRPr="00EB3EFE">
        <w:rPr>
          <w:rFonts w:asciiTheme="minorHAnsi" w:hAnsiTheme="minorHAnsi" w:cstheme="minorHAnsi"/>
        </w:rPr>
        <w:lastRenderedPageBreak/>
        <w:t>Calibration and Validation</w:t>
      </w:r>
    </w:p>
    <w:p w14:paraId="0A8B9D00" w14:textId="34F16F7A" w:rsidR="002C0BF5" w:rsidRPr="002C0BF5" w:rsidRDefault="002C0BF5" w:rsidP="002C0BF5">
      <w:r w:rsidRPr="002C0BF5">
        <w:t>Accelerator calibrations and performance tests were performed on the HET flight units and subsequently on the HET engineering test unit at the National Superconducting Cyclotron Laboratory (NSCL) at Michigan State University in East Lansing, Michigan.</w:t>
      </w:r>
    </w:p>
    <w:p w14:paraId="3D46D75A" w14:textId="292BA5FD" w:rsidR="00B07095" w:rsidRPr="002C0BF5" w:rsidRDefault="00CC05C1" w:rsidP="002C0BF5">
      <w:r w:rsidRPr="002C0BF5">
        <w:t>Pre-flight calibrations included:</w:t>
      </w:r>
    </w:p>
    <w:p w14:paraId="64D48007" w14:textId="63FBD6B8" w:rsidR="00CC05C1" w:rsidRPr="002C0BF5" w:rsidRDefault="00CC05C1" w:rsidP="002C0BF5">
      <w:pPr>
        <w:spacing w:after="0"/>
        <w:ind w:left="360"/>
      </w:pPr>
      <w:r w:rsidRPr="002C0BF5">
        <w:t>Electronic Pulser Calibrations</w:t>
      </w:r>
    </w:p>
    <w:p w14:paraId="4F6936AC" w14:textId="0A891E89" w:rsidR="00CC05C1" w:rsidRPr="002C0BF5" w:rsidRDefault="00CC05C1" w:rsidP="002C0BF5">
      <w:pPr>
        <w:spacing w:after="0"/>
        <w:ind w:left="360"/>
      </w:pPr>
      <w:r w:rsidRPr="002C0BF5">
        <w:t>Accelerator End-to-end Tests and Calibrations</w:t>
      </w:r>
    </w:p>
    <w:p w14:paraId="4965370D" w14:textId="0875DDC2" w:rsidR="00CC05C1" w:rsidRDefault="00CC05C1" w:rsidP="002C0BF5">
      <w:pPr>
        <w:spacing w:after="0"/>
        <w:ind w:left="360"/>
      </w:pPr>
      <w:r w:rsidRPr="002C0BF5">
        <w:t>Radioactive Source Tests</w:t>
      </w:r>
    </w:p>
    <w:p w14:paraId="2CC90D4E" w14:textId="77777777" w:rsidR="00EB3EFE" w:rsidRPr="002C0BF5" w:rsidRDefault="00EB3EFE" w:rsidP="002C0BF5">
      <w:pPr>
        <w:spacing w:after="0"/>
        <w:ind w:left="360"/>
      </w:pPr>
    </w:p>
    <w:p w14:paraId="0C7704B5" w14:textId="77777777" w:rsidR="00EB3EFE" w:rsidRPr="00EB446C" w:rsidRDefault="00EB3EFE" w:rsidP="00EB3EFE">
      <w:pPr>
        <w:rPr>
          <w:b/>
        </w:rPr>
      </w:pPr>
      <w:r w:rsidRPr="00CE6144">
        <w:rPr>
          <w:b/>
        </w:rPr>
        <w:t xml:space="preserve">Cross Calibration of the </w:t>
      </w:r>
      <w:r>
        <w:rPr>
          <w:b/>
        </w:rPr>
        <w:t>H</w:t>
      </w:r>
      <w:r w:rsidRPr="00CE6144">
        <w:rPr>
          <w:b/>
        </w:rPr>
        <w:t xml:space="preserve">ET and </w:t>
      </w:r>
      <w:r>
        <w:rPr>
          <w:b/>
        </w:rPr>
        <w:t>L</w:t>
      </w:r>
      <w:r w:rsidRPr="00CE6144">
        <w:rPr>
          <w:b/>
        </w:rPr>
        <w:t>ET Sensors with GOES and IMP-8</w:t>
      </w:r>
    </w:p>
    <w:p w14:paraId="4CFC5C83" w14:textId="77777777" w:rsidR="00EB3EFE" w:rsidRDefault="00EB3EFE" w:rsidP="00EB3EFE">
      <w:pPr>
        <w:jc w:val="both"/>
      </w:pPr>
      <w:r>
        <w:t xml:space="preserve">During December 2006 there was a series of large SEP events shortly after the launch of STEREO A&amp;B. This period provided a rare opportunity to cross calibrate the STEREO LET &amp; HET sensors with GOES. The first results of this cross calibration were presented in </w:t>
      </w:r>
      <w:proofErr w:type="spellStart"/>
      <w:r>
        <w:t>Mewaldt</w:t>
      </w:r>
      <w:proofErr w:type="spellEnd"/>
      <w:r>
        <w:t xml:space="preserve"> et al. (2015).  They showed reasonable agreement for &gt;10 MeV peak intensities and fluences.  Subsequently </w:t>
      </w:r>
      <w:proofErr w:type="spellStart"/>
      <w:r>
        <w:t>Rodriguiz</w:t>
      </w:r>
      <w:proofErr w:type="spellEnd"/>
      <w:r>
        <w:t xml:space="preserve"> et al. (2017) cross-calibrated the proton response of GOES xx with both IMP-8 and STEREO A&amp;B. The comparison showed that the GOES-15 was systematically overestimating proton intensities at higher energies (e.g., by x1.7 for &gt;30 MeV; x2.1 for &gt;60 MeV and x2.7 for &gt;100 MeV protons.  </w:t>
      </w:r>
      <w:r w:rsidRPr="00883288">
        <w:t>The results of this study also demonstrate good consistency between the two long-term IMP-8 GME and STEREO LET and HET solar proton data sets.</w:t>
      </w:r>
    </w:p>
    <w:p w14:paraId="30DF4058" w14:textId="77777777" w:rsidR="00EB446C" w:rsidRDefault="00EB446C" w:rsidP="00B00084">
      <w:pPr>
        <w:spacing w:after="120" w:line="240" w:lineRule="auto"/>
      </w:pPr>
    </w:p>
    <w:p w14:paraId="598395AA" w14:textId="77777777" w:rsidR="00BF3B37" w:rsidRDefault="00BF3B37" w:rsidP="00B00084">
      <w:pPr>
        <w:pStyle w:val="ListParagraph"/>
        <w:spacing w:after="120" w:line="240" w:lineRule="auto"/>
        <w:ind w:left="0"/>
        <w:contextualSpacing w:val="0"/>
        <w:rPr>
          <w:iCs/>
        </w:rPr>
      </w:pPr>
    </w:p>
    <w:p w14:paraId="406A8AF4" w14:textId="34C112C3" w:rsidR="00B07095" w:rsidRDefault="009512CA" w:rsidP="00B00084">
      <w:r>
        <w:br w:type="page"/>
      </w:r>
    </w:p>
    <w:p w14:paraId="5839589E" w14:textId="4372F6F2" w:rsidR="002B7BF8" w:rsidRPr="00EB3EFE" w:rsidRDefault="002B7BF8" w:rsidP="00B00084">
      <w:pPr>
        <w:pStyle w:val="Heading6"/>
        <w:numPr>
          <w:ilvl w:val="0"/>
          <w:numId w:val="0"/>
        </w:numPr>
        <w:rPr>
          <w:rFonts w:asciiTheme="minorHAnsi" w:hAnsiTheme="minorHAnsi" w:cstheme="minorHAnsi"/>
          <w:sz w:val="24"/>
        </w:rPr>
      </w:pPr>
      <w:r w:rsidRPr="00EB3EFE">
        <w:rPr>
          <w:rFonts w:asciiTheme="minorHAnsi" w:hAnsiTheme="minorHAnsi" w:cstheme="minorHAnsi"/>
          <w:sz w:val="24"/>
        </w:rPr>
        <w:lastRenderedPageBreak/>
        <w:t>Caveats</w:t>
      </w:r>
      <w:r w:rsidR="00AD13CC" w:rsidRPr="00EB3EFE">
        <w:rPr>
          <w:rFonts w:asciiTheme="minorHAnsi" w:hAnsiTheme="minorHAnsi" w:cstheme="minorHAnsi"/>
          <w:sz w:val="24"/>
        </w:rPr>
        <w:t xml:space="preserve"> and Warnings</w:t>
      </w:r>
    </w:p>
    <w:p w14:paraId="74C4CEB6" w14:textId="2C786D5E" w:rsidR="00AD13CC" w:rsidRPr="00CA484A" w:rsidRDefault="00AD13CC" w:rsidP="00AD13CC">
      <w:pPr>
        <w:rPr>
          <w:rFonts w:eastAsia="Times New Roman" w:cs="Courier New"/>
        </w:rPr>
      </w:pPr>
      <w:r w:rsidRPr="00CA484A">
        <w:rPr>
          <w:rFonts w:eastAsia="Times New Roman" w:cs="Courier New"/>
        </w:rPr>
        <w:t>These data do not have any background corrections applied. There may be significant background contributions during solar quiet times, but it is not expected that these contributions are important during periods when the count rates are well above their minimum levels.</w:t>
      </w:r>
    </w:p>
    <w:p w14:paraId="3D3B10A2" w14:textId="77777777" w:rsidR="00AD13CC" w:rsidRPr="00CA484A" w:rsidRDefault="00AD13CC" w:rsidP="00AD13CC">
      <w:pPr>
        <w:rPr>
          <w:rFonts w:eastAsia="Times New Roman" w:cs="Courier New"/>
        </w:rPr>
      </w:pPr>
      <w:r w:rsidRPr="00CA484A">
        <w:rPr>
          <w:rFonts w:eastAsia="Times New Roman" w:cs="Courier New"/>
        </w:rPr>
        <w:t>Data gaps in these HET files are not filled.</w:t>
      </w:r>
    </w:p>
    <w:p w14:paraId="11E31273" w14:textId="555BADCA" w:rsidR="00CF2DFF" w:rsidRPr="00EB3EFE" w:rsidRDefault="00B07095" w:rsidP="00EB3EFE">
      <w:pPr>
        <w:rPr>
          <w:rFonts w:cstheme="minorHAnsi"/>
          <w:b/>
          <w:bCs/>
          <w:iCs/>
          <w:sz w:val="24"/>
          <w:szCs w:val="24"/>
        </w:rPr>
      </w:pPr>
      <w:r w:rsidRPr="00EB3EFE">
        <w:rPr>
          <w:rFonts w:cstheme="minorHAnsi"/>
          <w:b/>
          <w:bCs/>
          <w:sz w:val="24"/>
          <w:szCs w:val="24"/>
        </w:rPr>
        <w:t>Pointing and Orbit Data for the SEP Instruments on the STEREO Spacecraft</w:t>
      </w:r>
    </w:p>
    <w:p w14:paraId="167480B6" w14:textId="4DE6B9ED" w:rsidR="00B07095" w:rsidRDefault="00B07095" w:rsidP="00B00084">
      <w:pPr>
        <w:jc w:val="both"/>
      </w:pPr>
      <w:r>
        <w:t xml:space="preserve">This document provides information about orientation of the </w:t>
      </w:r>
      <w:r w:rsidR="00CA484A">
        <w:t>H</w:t>
      </w:r>
      <w:r>
        <w:t>ET instrument on the STEREO Ahead and Behind spacecraft, and instructions for calculating pointing (attitude) and position vectors for any SEP instrument from the spacecraft ancillary data.</w:t>
      </w:r>
    </w:p>
    <w:p w14:paraId="0E7A9120" w14:textId="2D59970B" w:rsidR="00B07095" w:rsidRDefault="00B07095" w:rsidP="00B00084">
      <w:pPr>
        <w:spacing w:after="0" w:line="240" w:lineRule="auto"/>
        <w:ind w:left="504"/>
        <w:jc w:val="both"/>
      </w:pPr>
      <w:r>
        <w:t xml:space="preserve">Sections 1 and 2 deal with defining a </w:t>
      </w:r>
      <w:r w:rsidR="00CA484A">
        <w:t>H</w:t>
      </w:r>
      <w:r>
        <w:t xml:space="preserve">ET coordinate </w:t>
      </w:r>
      <w:proofErr w:type="gramStart"/>
      <w:r>
        <w:t>system, and</w:t>
      </w:r>
      <w:proofErr w:type="gramEnd"/>
      <w:r>
        <w:t xml:space="preserve"> provide a recipe for converting vectors in the </w:t>
      </w:r>
      <w:r w:rsidR="00CA484A">
        <w:t>H</w:t>
      </w:r>
      <w:r>
        <w:t>ET system to the spacecraft coordinate system. No recipe is provided for the other SEP instruments – this is left to the respective instrument teams.</w:t>
      </w:r>
    </w:p>
    <w:p w14:paraId="3172BB3D" w14:textId="7FB30EAF" w:rsidR="00B07095" w:rsidRPr="00EB3EFE" w:rsidRDefault="00CA484A" w:rsidP="00B00084">
      <w:pPr>
        <w:pStyle w:val="Heading1"/>
        <w:keepLines w:val="0"/>
        <w:numPr>
          <w:ilvl w:val="0"/>
          <w:numId w:val="0"/>
        </w:numPr>
        <w:spacing w:after="60" w:line="240" w:lineRule="auto"/>
        <w:rPr>
          <w:rFonts w:cstheme="majorHAnsi"/>
          <w:sz w:val="24"/>
          <w:szCs w:val="24"/>
        </w:rPr>
      </w:pPr>
      <w:r w:rsidRPr="00EB3EFE">
        <w:rPr>
          <w:rFonts w:cstheme="majorHAnsi"/>
          <w:sz w:val="24"/>
          <w:szCs w:val="24"/>
        </w:rPr>
        <w:t>H</w:t>
      </w:r>
      <w:r w:rsidR="00B07095" w:rsidRPr="00EB3EFE">
        <w:rPr>
          <w:rFonts w:cstheme="majorHAnsi"/>
          <w:sz w:val="24"/>
          <w:szCs w:val="24"/>
        </w:rPr>
        <w:t>ET Orientation with Respect to the Spacecraft Coordinate System</w:t>
      </w:r>
    </w:p>
    <w:p w14:paraId="1985E5A9" w14:textId="77777777" w:rsidR="00B07095" w:rsidRPr="00EB3EFE" w:rsidRDefault="00B07095" w:rsidP="00B00084">
      <w:pPr>
        <w:pStyle w:val="Heading2"/>
        <w:keepLines w:val="0"/>
        <w:numPr>
          <w:ilvl w:val="0"/>
          <w:numId w:val="0"/>
        </w:numPr>
        <w:spacing w:before="240" w:after="60" w:line="240" w:lineRule="auto"/>
        <w:rPr>
          <w:sz w:val="22"/>
          <w:szCs w:val="22"/>
        </w:rPr>
      </w:pPr>
      <w:r w:rsidRPr="00EB3EFE">
        <w:rPr>
          <w:sz w:val="22"/>
          <w:szCs w:val="22"/>
        </w:rPr>
        <w:t>Both Spacecraft</w:t>
      </w:r>
    </w:p>
    <w:p w14:paraId="40C83759" w14:textId="77777777" w:rsidR="00B07095" w:rsidRDefault="00B07095" w:rsidP="00B00084">
      <w:pPr>
        <w:jc w:val="both"/>
      </w:pPr>
      <w:r>
        <w:t>For both spacecraft:</w:t>
      </w:r>
    </w:p>
    <w:p w14:paraId="5C001896" w14:textId="341C7C66" w:rsidR="00B07095" w:rsidRDefault="00CA484A" w:rsidP="00B00084">
      <w:pPr>
        <w:spacing w:after="0" w:line="240" w:lineRule="auto"/>
        <w:ind w:left="504"/>
        <w:jc w:val="both"/>
      </w:pPr>
      <w:r>
        <w:t>H</w:t>
      </w:r>
      <w:r w:rsidR="00B07095">
        <w:t>ET is mounted on the S/C +Y panel.</w:t>
      </w:r>
    </w:p>
    <w:p w14:paraId="0ABC28BC" w14:textId="77777777" w:rsidR="00B07095" w:rsidRDefault="00B07095" w:rsidP="00B00084">
      <w:pPr>
        <w:spacing w:after="0" w:line="240" w:lineRule="auto"/>
        <w:ind w:left="504"/>
        <w:jc w:val="both"/>
      </w:pPr>
      <w:r>
        <w:t>The S/C +X axis points sunward.</w:t>
      </w:r>
    </w:p>
    <w:p w14:paraId="6F735989" w14:textId="77777777" w:rsidR="00B07095" w:rsidRPr="00087BA7" w:rsidRDefault="00B07095" w:rsidP="00B00084">
      <w:pPr>
        <w:spacing w:after="0" w:line="240" w:lineRule="auto"/>
        <w:ind w:left="504"/>
        <w:jc w:val="both"/>
      </w:pPr>
      <w:r>
        <w:t>During normal flight operations, the S/C X-Z plane and the ecliptic plane will generally be co-planar, approximately.</w:t>
      </w:r>
    </w:p>
    <w:p w14:paraId="373EC12D" w14:textId="77777777" w:rsidR="00B07095" w:rsidRDefault="00B07095" w:rsidP="00B00084">
      <w:pPr>
        <w:jc w:val="both"/>
      </w:pPr>
    </w:p>
    <w:p w14:paraId="7D859E1B" w14:textId="17993626" w:rsidR="00B07095" w:rsidRDefault="00B07095" w:rsidP="00B00084">
      <w:pPr>
        <w:jc w:val="both"/>
      </w:pPr>
      <w:r>
        <w:t xml:space="preserve">For both spacecraft, we define a </w:t>
      </w:r>
      <w:r w:rsidR="00CA484A">
        <w:t>H</w:t>
      </w:r>
      <w:r>
        <w:t>ET coordinate system as follows:</w:t>
      </w:r>
    </w:p>
    <w:p w14:paraId="0A0F6BF2" w14:textId="1E23A255" w:rsidR="00B07095" w:rsidRDefault="00B07095" w:rsidP="00B00084">
      <w:pPr>
        <w:spacing w:after="0" w:line="240" w:lineRule="auto"/>
        <w:ind w:left="504"/>
        <w:jc w:val="both"/>
      </w:pPr>
      <w:r>
        <w:t xml:space="preserve">X: center of </w:t>
      </w:r>
      <w:r w:rsidR="00CA484A">
        <w:t>H</w:t>
      </w:r>
      <w:r>
        <w:t>ET forward Field of View (FOV).</w:t>
      </w:r>
    </w:p>
    <w:p w14:paraId="0CACD964" w14:textId="77777777" w:rsidR="00B07095" w:rsidRDefault="00B07095" w:rsidP="00B00084">
      <w:pPr>
        <w:spacing w:after="0" w:line="240" w:lineRule="auto"/>
        <w:ind w:left="504"/>
        <w:jc w:val="both"/>
      </w:pPr>
      <w:r>
        <w:t>Y: outward from spacecraft (same as S/C +Y axis).</w:t>
      </w:r>
    </w:p>
    <w:p w14:paraId="5E1C86D3" w14:textId="77777777" w:rsidR="00B07095" w:rsidRDefault="00B07095" w:rsidP="00B00084">
      <w:pPr>
        <w:spacing w:after="0" w:line="240" w:lineRule="auto"/>
        <w:ind w:left="504"/>
        <w:jc w:val="both"/>
      </w:pPr>
      <w:r>
        <w:t>Z: completes the right-hand orthogonal set.</w:t>
      </w:r>
    </w:p>
    <w:p w14:paraId="076D4105" w14:textId="77777777" w:rsidR="00B07095" w:rsidRDefault="00B07095" w:rsidP="00B00084">
      <w:pPr>
        <w:jc w:val="both"/>
      </w:pPr>
    </w:p>
    <w:p w14:paraId="056413AB" w14:textId="1DB77E7A" w:rsidR="00B07095" w:rsidRDefault="00B07095" w:rsidP="00B00084">
      <w:pPr>
        <w:jc w:val="both"/>
      </w:pPr>
      <w:r>
        <w:t xml:space="preserve">For the purposes of this discussion, we may ignore the fact that the origins of the </w:t>
      </w:r>
      <w:r w:rsidR="009F4E91">
        <w:t>H</w:t>
      </w:r>
      <w:r>
        <w:t>ET and S/C origins are not co-located.</w:t>
      </w:r>
    </w:p>
    <w:p w14:paraId="6B533919" w14:textId="77777777" w:rsidR="00B07095" w:rsidRPr="00EB3EFE" w:rsidRDefault="00B07095" w:rsidP="00B00084">
      <w:pPr>
        <w:pStyle w:val="Heading2"/>
        <w:keepLines w:val="0"/>
        <w:numPr>
          <w:ilvl w:val="0"/>
          <w:numId w:val="0"/>
        </w:numPr>
        <w:spacing w:before="240" w:after="60" w:line="240" w:lineRule="auto"/>
        <w:rPr>
          <w:sz w:val="22"/>
          <w:szCs w:val="22"/>
        </w:rPr>
      </w:pPr>
      <w:r w:rsidRPr="00EB3EFE">
        <w:rPr>
          <w:sz w:val="22"/>
          <w:szCs w:val="22"/>
        </w:rPr>
        <w:t>Ahead Spacecraft</w:t>
      </w:r>
    </w:p>
    <w:p w14:paraId="72C253D6" w14:textId="3FD7A694" w:rsidR="00B07095" w:rsidRDefault="00B07095" w:rsidP="00B00084">
      <w:pPr>
        <w:jc w:val="both"/>
      </w:pPr>
      <w:r>
        <w:t xml:space="preserve">The Ahead S/C Y-axis points towards the north ecliptic pole. The </w:t>
      </w:r>
      <w:r w:rsidR="009F4E91">
        <w:t>H</w:t>
      </w:r>
      <w:r>
        <w:t xml:space="preserve">ET X-Z plane is rotated </w:t>
      </w:r>
      <w:r>
        <w:sym w:font="Symbol" w:char="F071"/>
      </w:r>
      <w:r>
        <w:t xml:space="preserve"> = </w:t>
      </w:r>
      <w:r w:rsidR="006C78D3">
        <w:t>-135</w:t>
      </w:r>
      <w:r>
        <w:sym w:font="Symbol" w:char="F0B0"/>
      </w:r>
      <w:r w:rsidR="006C78D3">
        <w:t xml:space="preserve"> (note the negative angle) </w:t>
      </w:r>
      <w:r>
        <w:t xml:space="preserve">about the S/C Y-axis (see Figure 1). To transform a vector </w:t>
      </w:r>
      <w:r w:rsidRPr="009A50D9">
        <w:rPr>
          <w:b/>
        </w:rPr>
        <w:t>v</w:t>
      </w:r>
      <w:r>
        <w:rPr>
          <w:b/>
        </w:rPr>
        <w:t xml:space="preserve"> </w:t>
      </w:r>
      <w:r w:rsidRPr="009A50D9">
        <w:t xml:space="preserve">in the </w:t>
      </w:r>
      <w:proofErr w:type="spellStart"/>
      <w:r w:rsidR="00CA484A">
        <w:t>H</w:t>
      </w:r>
      <w:r w:rsidRPr="009A50D9">
        <w:t>ET</w:t>
      </w:r>
      <w:r w:rsidRPr="009A50D9">
        <w:rPr>
          <w:vertAlign w:val="subscript"/>
        </w:rPr>
        <w:t>a</w:t>
      </w:r>
      <w:proofErr w:type="spellEnd"/>
      <w:r>
        <w:t xml:space="preserve"> system to a vector </w:t>
      </w:r>
      <w:r w:rsidRPr="009A50D9">
        <w:rPr>
          <w:b/>
        </w:rPr>
        <w:t>v</w:t>
      </w:r>
      <w:r w:rsidRPr="009A50D9">
        <w:rPr>
          <w:b/>
        </w:rPr>
        <w:sym w:font="Symbol" w:char="F0A2"/>
      </w:r>
      <w:r>
        <w:rPr>
          <w:b/>
        </w:rPr>
        <w:t xml:space="preserve"> </w:t>
      </w:r>
      <w:r>
        <w:t>in the S/C</w:t>
      </w:r>
      <w:r w:rsidRPr="009A50D9">
        <w:rPr>
          <w:vertAlign w:val="subscript"/>
        </w:rPr>
        <w:t>a</w:t>
      </w:r>
      <w:r>
        <w:t xml:space="preserve"> system,</w:t>
      </w:r>
    </w:p>
    <w:p w14:paraId="24173E57" w14:textId="77777777" w:rsidR="00B07095" w:rsidRDefault="00B07095" w:rsidP="00B00084">
      <w:pPr>
        <w:jc w:val="center"/>
        <w:rPr>
          <w:b/>
        </w:rPr>
      </w:pPr>
    </w:p>
    <w:p w14:paraId="2ABF645A" w14:textId="77777777" w:rsidR="00B07095" w:rsidRDefault="00B07095" w:rsidP="00B00084">
      <w:pPr>
        <w:jc w:val="center"/>
        <w:rPr>
          <w:b/>
        </w:rPr>
      </w:pPr>
      <w:r w:rsidRPr="009A50D9">
        <w:rPr>
          <w:b/>
        </w:rPr>
        <w:t>v</w:t>
      </w:r>
      <w:r w:rsidRPr="009A50D9">
        <w:rPr>
          <w:b/>
        </w:rPr>
        <w:sym w:font="Symbol" w:char="F0A2"/>
      </w:r>
      <w:r>
        <w:rPr>
          <w:b/>
        </w:rPr>
        <w:t xml:space="preserve"> = T</w:t>
      </w:r>
      <w:r w:rsidRPr="009A50D9">
        <w:rPr>
          <w:b/>
          <w:vertAlign w:val="subscript"/>
        </w:rPr>
        <w:t>a</w:t>
      </w:r>
      <w:r w:rsidRPr="009A50D9">
        <w:t xml:space="preserve"> </w:t>
      </w:r>
      <w:r w:rsidRPr="009A50D9">
        <w:rPr>
          <w:b/>
        </w:rPr>
        <w:t>v</w:t>
      </w:r>
    </w:p>
    <w:p w14:paraId="0B7994E2" w14:textId="77777777" w:rsidR="00B07095" w:rsidRPr="009A50D9" w:rsidRDefault="00B07095" w:rsidP="00B00084">
      <w:pPr>
        <w:jc w:val="center"/>
        <w:rPr>
          <w:b/>
        </w:rPr>
      </w:pPr>
    </w:p>
    <w:p w14:paraId="525160D1" w14:textId="77777777" w:rsidR="00B07095" w:rsidRDefault="00B07095" w:rsidP="00B00084">
      <w:pPr>
        <w:jc w:val="center"/>
      </w:pPr>
      <w:r>
        <w:t xml:space="preserve">where </w:t>
      </w:r>
      <w:r w:rsidRPr="009778BD">
        <w:rPr>
          <w:b/>
        </w:rPr>
        <w:t>T</w:t>
      </w:r>
      <w:r w:rsidRPr="009778BD">
        <w:rPr>
          <w:b/>
          <w:vertAlign w:val="subscript"/>
        </w:rPr>
        <w:t>a</w:t>
      </w:r>
      <w:r>
        <w:t xml:space="preserve"> = </w:t>
      </w:r>
      <w:r w:rsidR="00E47FC4" w:rsidRPr="009778BD">
        <w:rPr>
          <w:noProof/>
          <w:position w:val="-50"/>
        </w:rPr>
        <w:object w:dxaOrig="1960" w:dyaOrig="1120" w14:anchorId="2D39CA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9.3pt;height:56.1pt;mso-width-percent:0;mso-height-percent:0;mso-width-percent:0;mso-height-percent:0" o:ole="">
            <v:imagedata r:id="rId19" o:title=""/>
          </v:shape>
          <o:OLEObject Type="Embed" ProgID="Equation.3" ShapeID="_x0000_i1025" DrawAspect="Content" ObjectID="_1728741209" r:id="rId20"/>
        </w:object>
      </w:r>
    </w:p>
    <w:p w14:paraId="16FC0D0B" w14:textId="77777777" w:rsidR="00B07095" w:rsidRDefault="00B07095" w:rsidP="00B00084">
      <w:pPr>
        <w:jc w:val="both"/>
      </w:pPr>
    </w:p>
    <w:p w14:paraId="5E8D0DAD" w14:textId="3759C5C3" w:rsidR="00B07095" w:rsidRDefault="006C78D3" w:rsidP="00B00084">
      <w:r>
        <w:rPr>
          <w:noProof/>
        </w:rPr>
        <w:lastRenderedPageBreak/>
        <w:drawing>
          <wp:inline distT="0" distB="0" distL="0" distR="0" wp14:anchorId="751F6688" wp14:editId="5BA1B44E">
            <wp:extent cx="3142211" cy="3576645"/>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1">
                      <a:extLst>
                        <a:ext uri="{28A0092B-C50C-407E-A947-70E740481C1C}">
                          <a14:useLocalDpi xmlns:a14="http://schemas.microsoft.com/office/drawing/2010/main" val="0"/>
                        </a:ext>
                      </a:extLst>
                    </a:blip>
                    <a:stretch>
                      <a:fillRect/>
                    </a:stretch>
                  </pic:blipFill>
                  <pic:spPr>
                    <a:xfrm>
                      <a:off x="0" y="0"/>
                      <a:ext cx="3155526" cy="3591800"/>
                    </a:xfrm>
                    <a:prstGeom prst="rect">
                      <a:avLst/>
                    </a:prstGeom>
                  </pic:spPr>
                </pic:pic>
              </a:graphicData>
            </a:graphic>
          </wp:inline>
        </w:drawing>
      </w:r>
      <w:r>
        <w:rPr>
          <w:noProof/>
        </w:rPr>
        <w:drawing>
          <wp:inline distT="0" distB="0" distL="0" distR="0" wp14:anchorId="0A049AFE" wp14:editId="07CB2CEA">
            <wp:extent cx="3591752" cy="2738628"/>
            <wp:effectExtent l="0" t="0" r="2540" b="5080"/>
            <wp:docPr id="5" name="Picture 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engineering drawing&#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3624639" cy="2763704"/>
                    </a:xfrm>
                    <a:prstGeom prst="rect">
                      <a:avLst/>
                    </a:prstGeom>
                  </pic:spPr>
                </pic:pic>
              </a:graphicData>
            </a:graphic>
          </wp:inline>
        </w:drawing>
      </w:r>
    </w:p>
    <w:p w14:paraId="645285E7" w14:textId="5939F40B" w:rsidR="00B07095" w:rsidRDefault="00B07095" w:rsidP="00B00084">
      <w:pPr>
        <w:jc w:val="center"/>
      </w:pPr>
      <w:r>
        <w:t xml:space="preserve">Figure </w:t>
      </w:r>
      <w:r w:rsidR="009F4E91">
        <w:t>6</w:t>
      </w:r>
      <w:r>
        <w:t xml:space="preserve">: </w:t>
      </w:r>
      <w:r w:rsidR="009F4E91">
        <w:t>H</w:t>
      </w:r>
      <w:r>
        <w:t>ET mounting and orientation on the Ahead Spacecraft, showing S/C X, Y, and Z axes. For illustration purposes only, positions and dimensions not exact.</w:t>
      </w:r>
    </w:p>
    <w:p w14:paraId="1F541E38" w14:textId="7D1F3D72" w:rsidR="006C78D3" w:rsidRDefault="006C78D3" w:rsidP="006C78D3">
      <w:r>
        <w:rPr>
          <w:noProof/>
        </w:rPr>
        <w:drawing>
          <wp:inline distT="0" distB="0" distL="0" distR="0" wp14:anchorId="14309767" wp14:editId="3E9FBE23">
            <wp:extent cx="2749677" cy="2999232"/>
            <wp:effectExtent l="0" t="0" r="6350" b="0"/>
            <wp:docPr id="8" name="Picture 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engineering drawing&#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756747" cy="3006944"/>
                    </a:xfrm>
                    <a:prstGeom prst="rect">
                      <a:avLst/>
                    </a:prstGeom>
                  </pic:spPr>
                </pic:pic>
              </a:graphicData>
            </a:graphic>
          </wp:inline>
        </w:drawing>
      </w:r>
      <w:r>
        <w:rPr>
          <w:noProof/>
        </w:rPr>
        <w:drawing>
          <wp:inline distT="0" distB="0" distL="0" distR="0" wp14:anchorId="32852AD6" wp14:editId="0B1C888E">
            <wp:extent cx="3584448" cy="2686017"/>
            <wp:effectExtent l="0" t="0" r="0" b="0"/>
            <wp:docPr id="9" name="Picture 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engineering drawing&#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3604757" cy="2701235"/>
                    </a:xfrm>
                    <a:prstGeom prst="rect">
                      <a:avLst/>
                    </a:prstGeom>
                  </pic:spPr>
                </pic:pic>
              </a:graphicData>
            </a:graphic>
          </wp:inline>
        </w:drawing>
      </w:r>
    </w:p>
    <w:p w14:paraId="541FABEB" w14:textId="42AC12EB" w:rsidR="006C78D3" w:rsidRDefault="006C78D3" w:rsidP="006C78D3">
      <w:pPr>
        <w:jc w:val="center"/>
      </w:pPr>
      <w:r>
        <w:t>Figure 7: HET mounting and orientation on the Behind Spacecraft, showing S/C X, Y, and Z axes. For illustration purposes only, positions and dimensions not exact.</w:t>
      </w:r>
    </w:p>
    <w:p w14:paraId="27CBE512" w14:textId="77777777" w:rsidR="006C78D3" w:rsidRDefault="006C78D3" w:rsidP="00B00084">
      <w:pPr>
        <w:jc w:val="center"/>
      </w:pPr>
    </w:p>
    <w:p w14:paraId="4CE7E9E0" w14:textId="77777777" w:rsidR="00B07095" w:rsidRPr="00EB3EFE" w:rsidRDefault="00B07095" w:rsidP="00B00084">
      <w:pPr>
        <w:pStyle w:val="Heading2"/>
        <w:keepLines w:val="0"/>
        <w:numPr>
          <w:ilvl w:val="0"/>
          <w:numId w:val="0"/>
        </w:numPr>
        <w:spacing w:before="240" w:after="60" w:line="240" w:lineRule="auto"/>
        <w:rPr>
          <w:sz w:val="22"/>
          <w:szCs w:val="22"/>
        </w:rPr>
      </w:pPr>
      <w:r w:rsidRPr="00EB3EFE">
        <w:rPr>
          <w:sz w:val="22"/>
          <w:szCs w:val="22"/>
        </w:rPr>
        <w:t>Behind Spacecraft</w:t>
      </w:r>
    </w:p>
    <w:p w14:paraId="780412FC" w14:textId="706D81B2" w:rsidR="00B07095" w:rsidRDefault="00B07095" w:rsidP="00B00084">
      <w:pPr>
        <w:jc w:val="both"/>
      </w:pPr>
      <w:r>
        <w:t>The Behind</w:t>
      </w:r>
      <w:r w:rsidRPr="004C7F1D">
        <w:t xml:space="preserve"> S/C</w:t>
      </w:r>
      <w:r>
        <w:t xml:space="preserve"> Y-axis points towards the south</w:t>
      </w:r>
      <w:r w:rsidRPr="004C7F1D">
        <w:t xml:space="preserve"> ecliptic pole</w:t>
      </w:r>
      <w:r>
        <w:t>.</w:t>
      </w:r>
      <w:r w:rsidRPr="004C7F1D">
        <w:t xml:space="preserve"> </w:t>
      </w:r>
      <w:r>
        <w:t xml:space="preserve">A diagram of the </w:t>
      </w:r>
      <w:r w:rsidR="00CA484A">
        <w:t>H</w:t>
      </w:r>
      <w:r>
        <w:t xml:space="preserve">ET mounting on the Behind spacecraft is </w:t>
      </w:r>
      <w:r w:rsidR="006C78D3">
        <w:t>Figure 7</w:t>
      </w:r>
      <w:r>
        <w:t xml:space="preserve">. The </w:t>
      </w:r>
      <w:r w:rsidR="009F4E91">
        <w:t>H</w:t>
      </w:r>
      <w:r>
        <w:t xml:space="preserve">ET is mounted in a different position on the S/C +Y panel, and </w:t>
      </w:r>
      <w:r w:rsidR="006B4EF0">
        <w:t>t</w:t>
      </w:r>
      <w:r>
        <w:t xml:space="preserve">he </w:t>
      </w:r>
      <w:r w:rsidR="00CA484A">
        <w:t>H</w:t>
      </w:r>
      <w:r>
        <w:t xml:space="preserve">ET X-Z plane is rotated </w:t>
      </w:r>
      <w:r>
        <w:sym w:font="Symbol" w:char="F071"/>
      </w:r>
      <w:r>
        <w:t xml:space="preserve"> = </w:t>
      </w:r>
      <w:r w:rsidR="006C78D3">
        <w:t>+13</w:t>
      </w:r>
      <w:r>
        <w:t>5</w:t>
      </w:r>
      <w:r>
        <w:sym w:font="Symbol" w:char="F0B0"/>
      </w:r>
      <w:r>
        <w:t xml:space="preserve"> about </w:t>
      </w:r>
      <w:r>
        <w:lastRenderedPageBreak/>
        <w:t xml:space="preserve">the S/C Y-axis. The transformation matrix to transform a vector </w:t>
      </w:r>
      <w:r w:rsidRPr="009A50D9">
        <w:rPr>
          <w:b/>
        </w:rPr>
        <w:t>v</w:t>
      </w:r>
      <w:r>
        <w:rPr>
          <w:b/>
        </w:rPr>
        <w:t xml:space="preserve"> </w:t>
      </w:r>
      <w:r w:rsidRPr="009A50D9">
        <w:t xml:space="preserve">in the </w:t>
      </w:r>
      <w:proofErr w:type="spellStart"/>
      <w:r w:rsidR="00CA484A">
        <w:t>H</w:t>
      </w:r>
      <w:r w:rsidRPr="009A50D9">
        <w:t>ET</w:t>
      </w:r>
      <w:r>
        <w:rPr>
          <w:vertAlign w:val="subscript"/>
        </w:rPr>
        <w:t>b</w:t>
      </w:r>
      <w:proofErr w:type="spellEnd"/>
      <w:r>
        <w:t xml:space="preserve"> system to a vector </w:t>
      </w:r>
      <w:r w:rsidRPr="009A50D9">
        <w:rPr>
          <w:b/>
        </w:rPr>
        <w:t>v</w:t>
      </w:r>
      <w:r w:rsidRPr="009A50D9">
        <w:rPr>
          <w:b/>
        </w:rPr>
        <w:sym w:font="Symbol" w:char="F0A2"/>
      </w:r>
      <w:r>
        <w:rPr>
          <w:b/>
        </w:rPr>
        <w:t xml:space="preserve"> </w:t>
      </w:r>
      <w:r>
        <w:t>in the S/</w:t>
      </w:r>
      <w:proofErr w:type="spellStart"/>
      <w:r>
        <w:t>C</w:t>
      </w:r>
      <w:r>
        <w:rPr>
          <w:vertAlign w:val="subscript"/>
        </w:rPr>
        <w:t>b</w:t>
      </w:r>
      <w:proofErr w:type="spellEnd"/>
      <w:r>
        <w:t xml:space="preserve"> system is the same as for the Ahead S/</w:t>
      </w:r>
      <w:proofErr w:type="gramStart"/>
      <w:r>
        <w:t>C:</w:t>
      </w:r>
      <w:proofErr w:type="gramEnd"/>
      <w:r>
        <w:t xml:space="preserve"> just be sure to use the correct sign for the angle </w:t>
      </w:r>
      <w:r>
        <w:sym w:font="Symbol" w:char="F071"/>
      </w:r>
      <w:r>
        <w:t>.</w:t>
      </w:r>
    </w:p>
    <w:p w14:paraId="7A2BF081" w14:textId="77777777" w:rsidR="00B07095" w:rsidRPr="00EB3EFE" w:rsidRDefault="00B07095" w:rsidP="00B00084">
      <w:pPr>
        <w:pStyle w:val="Heading1"/>
        <w:keepLines w:val="0"/>
        <w:numPr>
          <w:ilvl w:val="0"/>
          <w:numId w:val="0"/>
        </w:numPr>
        <w:spacing w:after="60" w:line="240" w:lineRule="auto"/>
        <w:rPr>
          <w:sz w:val="22"/>
          <w:szCs w:val="22"/>
        </w:rPr>
      </w:pPr>
      <w:r w:rsidRPr="00EB3EFE">
        <w:rPr>
          <w:sz w:val="22"/>
          <w:szCs w:val="22"/>
        </w:rPr>
        <w:t>Transformations from Spacecraft to Other Coordinate Systems</w:t>
      </w:r>
    </w:p>
    <w:p w14:paraId="02B6714A" w14:textId="0896B87C" w:rsidR="00B07095" w:rsidRDefault="00B07095" w:rsidP="00B00084">
      <w:pPr>
        <w:jc w:val="both"/>
      </w:pPr>
      <w:r>
        <w:t xml:space="preserve">We have described the transformation of vectors from the </w:t>
      </w:r>
      <w:r w:rsidR="00DF4EB7">
        <w:t>H</w:t>
      </w:r>
      <w:r>
        <w:t xml:space="preserve">ET to the S/C coordinate system. </w:t>
      </w:r>
      <w:r w:rsidR="00DF4EB7">
        <w:t>The LET section of this CMAD shows the procedures for transforming vectors in the S/C coordinate system to other useful coordinate systems.</w:t>
      </w:r>
    </w:p>
    <w:p w14:paraId="07C3EF5C" w14:textId="77777777" w:rsidR="00EB3EFE" w:rsidRPr="00EB3EFE" w:rsidRDefault="00EB3EFE" w:rsidP="00EB3EFE">
      <w:pPr>
        <w:pStyle w:val="Heading8"/>
        <w:numPr>
          <w:ilvl w:val="0"/>
          <w:numId w:val="0"/>
        </w:numPr>
        <w:rPr>
          <w:rFonts w:asciiTheme="minorHAnsi" w:hAnsiTheme="minorHAnsi" w:cstheme="minorHAnsi"/>
        </w:rPr>
      </w:pPr>
      <w:r w:rsidRPr="00EB3EFE">
        <w:rPr>
          <w:rFonts w:asciiTheme="minorHAnsi" w:hAnsiTheme="minorHAnsi" w:cstheme="minorHAnsi"/>
        </w:rPr>
        <w:t>References</w:t>
      </w:r>
    </w:p>
    <w:p w14:paraId="02C262C9" w14:textId="77777777" w:rsidR="00EB3EFE" w:rsidRDefault="00EB3EFE" w:rsidP="00EB3EFE">
      <w:pPr>
        <w:pStyle w:val="ListParagraph"/>
        <w:spacing w:after="120"/>
        <w:ind w:left="0"/>
        <w:rPr>
          <w:iCs/>
        </w:rPr>
      </w:pPr>
      <w:r w:rsidRPr="005C21DE">
        <w:rPr>
          <w:iCs/>
        </w:rPr>
        <w:t xml:space="preserve">Andersen, </w:t>
      </w:r>
      <w:r>
        <w:rPr>
          <w:iCs/>
        </w:rPr>
        <w:t xml:space="preserve">H.H., and </w:t>
      </w:r>
      <w:r w:rsidRPr="005C21DE">
        <w:rPr>
          <w:iCs/>
        </w:rPr>
        <w:t xml:space="preserve">J.F. Ziegler, </w:t>
      </w:r>
      <w:r>
        <w:rPr>
          <w:iCs/>
        </w:rPr>
        <w:t xml:space="preserve">1977, </w:t>
      </w:r>
      <w:r w:rsidRPr="005C21DE">
        <w:rPr>
          <w:iCs/>
        </w:rPr>
        <w:t>Hydrogen Stopping Powers and Ranges in All Elements (Pergamon, New York)</w:t>
      </w:r>
      <w:r>
        <w:rPr>
          <w:iCs/>
        </w:rPr>
        <w:t>.</w:t>
      </w:r>
    </w:p>
    <w:p w14:paraId="76545BA2" w14:textId="77777777" w:rsidR="00EB3EFE" w:rsidRDefault="00EB3EFE" w:rsidP="00EB3EFE">
      <w:proofErr w:type="spellStart"/>
      <w:r>
        <w:t>Mewaldt</w:t>
      </w:r>
      <w:proofErr w:type="spellEnd"/>
      <w:r>
        <w:t xml:space="preserve"> et al, 2015, </w:t>
      </w:r>
      <w:r w:rsidRPr="0065382D">
        <w:t xml:space="preserve">“A 360° survey of solar energetic particle events and one extreme event”. </w:t>
      </w:r>
      <w:r w:rsidRPr="00BA548F">
        <w:t xml:space="preserve">Proceedings of </w:t>
      </w:r>
      <w:r w:rsidRPr="0065382D">
        <w:t xml:space="preserve">704 </w:t>
      </w:r>
      <w:r w:rsidRPr="00BA548F">
        <w:t>Science</w:t>
      </w:r>
      <w:r w:rsidRPr="0065382D">
        <w:t xml:space="preserve">. </w:t>
      </w:r>
      <w:proofErr w:type="spellStart"/>
      <w:proofErr w:type="gramStart"/>
      <w:r w:rsidRPr="0065382D">
        <w:t>PoS</w:t>
      </w:r>
      <w:proofErr w:type="spellEnd"/>
      <w:r w:rsidRPr="0065382D">
        <w:t>(</w:t>
      </w:r>
      <w:proofErr w:type="gramEnd"/>
      <w:r w:rsidRPr="0065382D">
        <w:t>ICRC2015)139. 34th International Cosmic Ray Conference, The Hague.</w:t>
      </w:r>
      <w:r>
        <w:t xml:space="preserve"> (2015)</w:t>
      </w:r>
    </w:p>
    <w:p w14:paraId="1D4C52E9" w14:textId="77777777" w:rsidR="00EB3EFE" w:rsidRDefault="00EB3EFE" w:rsidP="00EB3EFE">
      <w:proofErr w:type="spellStart"/>
      <w:r>
        <w:t>Rodriguiz</w:t>
      </w:r>
      <w:proofErr w:type="spellEnd"/>
      <w:r>
        <w:t xml:space="preserve">, J.V. et al, 2017, </w:t>
      </w:r>
      <w:r w:rsidRPr="0065382D">
        <w:t xml:space="preserve">“Validation of the Effect of Cross-Calibrated GOES Solar Proton Effective </w:t>
      </w:r>
      <w:proofErr w:type="gramStart"/>
      <w:r w:rsidRPr="0065382D">
        <w:t>Energies  on</w:t>
      </w:r>
      <w:proofErr w:type="gramEnd"/>
      <w:r w:rsidRPr="0065382D">
        <w:t xml:space="preserve"> Derived Integral Fluxes by Comparison with STEREO Observations, </w:t>
      </w:r>
      <w:r w:rsidRPr="00BA548F">
        <w:t>J. V. Rodriguez, Space Weather</w:t>
      </w:r>
    </w:p>
    <w:p w14:paraId="14158532" w14:textId="77777777" w:rsidR="00EB3EFE" w:rsidRDefault="00EB3EFE" w:rsidP="00EB3EFE">
      <w:pPr>
        <w:pStyle w:val="ListParagraph"/>
        <w:spacing w:after="120"/>
        <w:ind w:left="0"/>
        <w:rPr>
          <w:rFonts w:ascii="Times New Roman" w:hAnsi="Times New Roman" w:cs="Times New Roman"/>
          <w:sz w:val="16"/>
          <w:szCs w:val="16"/>
        </w:rPr>
      </w:pPr>
      <w:r>
        <w:rPr>
          <w:iCs/>
        </w:rPr>
        <w:t xml:space="preserve">von </w:t>
      </w:r>
      <w:proofErr w:type="spellStart"/>
      <w:r>
        <w:rPr>
          <w:iCs/>
        </w:rPr>
        <w:t>Rosenvinge</w:t>
      </w:r>
      <w:proofErr w:type="spellEnd"/>
      <w:r>
        <w:rPr>
          <w:iCs/>
        </w:rPr>
        <w:t>, T. T. et al, 2008, The High Energy Telescope for STEREO: Space Science Reviews</w:t>
      </w:r>
      <w:r w:rsidRPr="005849B2">
        <w:rPr>
          <w:iCs/>
        </w:rPr>
        <w:t xml:space="preserve"> 136: </w:t>
      </w:r>
      <w:r>
        <w:rPr>
          <w:iCs/>
        </w:rPr>
        <w:t xml:space="preserve">391-435 </w:t>
      </w:r>
      <w:proofErr w:type="gramStart"/>
      <w:r>
        <w:rPr>
          <w:iCs/>
        </w:rPr>
        <w:t xml:space="preserve">( </w:t>
      </w:r>
      <w:r w:rsidRPr="003131CF">
        <w:rPr>
          <w:iCs/>
        </w:rPr>
        <w:t>https://doi.org/10.1007/s11214-007-9</w:t>
      </w:r>
      <w:r>
        <w:rPr>
          <w:iCs/>
        </w:rPr>
        <w:t>300</w:t>
      </w:r>
      <w:r w:rsidRPr="003131CF">
        <w:rPr>
          <w:iCs/>
        </w:rPr>
        <w:t>-</w:t>
      </w:r>
      <w:r>
        <w:rPr>
          <w:iCs/>
        </w:rPr>
        <w:t>5</w:t>
      </w:r>
      <w:proofErr w:type="gramEnd"/>
      <w:r>
        <w:rPr>
          <w:iCs/>
        </w:rPr>
        <w:t xml:space="preserve"> ).</w:t>
      </w:r>
      <w:r w:rsidRPr="005C21DE">
        <w:rPr>
          <w:rFonts w:ascii="Times New Roman" w:hAnsi="Times New Roman" w:cs="Times New Roman"/>
          <w:sz w:val="16"/>
          <w:szCs w:val="16"/>
        </w:rPr>
        <w:t xml:space="preserve"> </w:t>
      </w:r>
    </w:p>
    <w:p w14:paraId="1CD97B89" w14:textId="2BD03466" w:rsidR="00B07095" w:rsidRPr="009F4E91" w:rsidRDefault="009F4E91" w:rsidP="00DF4EB7">
      <w:pPr>
        <w:rPr>
          <w:b/>
          <w:bCs/>
          <w:sz w:val="32"/>
          <w:szCs w:val="32"/>
        </w:rPr>
      </w:pPr>
      <w:r w:rsidRPr="009F4E91">
        <w:rPr>
          <w:b/>
          <w:bCs/>
          <w:sz w:val="32"/>
          <w:szCs w:val="32"/>
        </w:rPr>
        <w:t xml:space="preserve">Appendix A </w:t>
      </w:r>
      <w:r w:rsidR="00DF4EB7" w:rsidRPr="009F4E91">
        <w:rPr>
          <w:b/>
          <w:bCs/>
          <w:sz w:val="32"/>
          <w:szCs w:val="32"/>
        </w:rPr>
        <w:t>H</w:t>
      </w:r>
      <w:r w:rsidR="00B07095" w:rsidRPr="009F4E91">
        <w:rPr>
          <w:b/>
          <w:bCs/>
          <w:sz w:val="32"/>
          <w:szCs w:val="32"/>
        </w:rPr>
        <w:t>ET Telemetry Data Format</w:t>
      </w:r>
    </w:p>
    <w:p w14:paraId="5E64E8BF" w14:textId="29206183" w:rsidR="00B07095" w:rsidRDefault="00B07095" w:rsidP="00B00084">
      <w:r>
        <w:t xml:space="preserve">The science data telemetry format document is included </w:t>
      </w:r>
      <w:r w:rsidR="003012FA">
        <w:t>below</w:t>
      </w:r>
      <w:r>
        <w:t xml:space="preserve"> as a reference</w:t>
      </w:r>
      <w:r w:rsidR="003012FA">
        <w:t xml:space="preserve"> (starting next page),</w:t>
      </w:r>
    </w:p>
    <w:p w14:paraId="20AEDEBF" w14:textId="77777777" w:rsidR="00647ACD" w:rsidRDefault="00647ACD" w:rsidP="00647ACD">
      <w:pPr>
        <w:pStyle w:val="BodyTextIndent"/>
      </w:pPr>
      <w:r>
        <w:t>The telemetry output of the STEREO IMPACT HET telescope contains CCSDS packets in 7 different data formats:</w:t>
      </w:r>
    </w:p>
    <w:p w14:paraId="6FA40812" w14:textId="77777777" w:rsidR="00647ACD" w:rsidRDefault="00647ACD" w:rsidP="00647ACD">
      <w:pPr>
        <w:pStyle w:val="BodyTextIndent"/>
        <w:numPr>
          <w:ilvl w:val="0"/>
          <w:numId w:val="29"/>
        </w:numPr>
        <w:spacing w:line="240" w:lineRule="auto"/>
        <w:jc w:val="both"/>
      </w:pPr>
      <w:r>
        <w:t>Rate packets</w:t>
      </w:r>
    </w:p>
    <w:p w14:paraId="02D68DB5" w14:textId="77777777" w:rsidR="00647ACD" w:rsidRDefault="00647ACD" w:rsidP="00647ACD">
      <w:pPr>
        <w:pStyle w:val="BodyTextIndent"/>
        <w:numPr>
          <w:ilvl w:val="0"/>
          <w:numId w:val="29"/>
        </w:numPr>
        <w:spacing w:line="240" w:lineRule="auto"/>
        <w:jc w:val="both"/>
      </w:pPr>
      <w:r>
        <w:t>Status and single PH packets</w:t>
      </w:r>
    </w:p>
    <w:p w14:paraId="7C071345" w14:textId="77777777" w:rsidR="00647ACD" w:rsidRDefault="00647ACD" w:rsidP="00647ACD">
      <w:pPr>
        <w:pStyle w:val="BodyTextIndent"/>
        <w:numPr>
          <w:ilvl w:val="0"/>
          <w:numId w:val="29"/>
        </w:numPr>
        <w:spacing w:line="240" w:lineRule="auto"/>
        <w:jc w:val="both"/>
      </w:pPr>
      <w:r>
        <w:t>Stopping particle PH packets</w:t>
      </w:r>
    </w:p>
    <w:p w14:paraId="367B38F4" w14:textId="77777777" w:rsidR="00647ACD" w:rsidRDefault="00647ACD" w:rsidP="00647ACD">
      <w:pPr>
        <w:pStyle w:val="BodyTextIndent"/>
        <w:numPr>
          <w:ilvl w:val="0"/>
          <w:numId w:val="29"/>
        </w:numPr>
        <w:spacing w:line="240" w:lineRule="auto"/>
        <w:jc w:val="both"/>
      </w:pPr>
      <w:r>
        <w:t>Penetrating particle PH packets</w:t>
      </w:r>
    </w:p>
    <w:p w14:paraId="3044AF00" w14:textId="77777777" w:rsidR="00647ACD" w:rsidRDefault="00647ACD" w:rsidP="00647ACD">
      <w:pPr>
        <w:pStyle w:val="BodyTextIndent"/>
        <w:numPr>
          <w:ilvl w:val="0"/>
          <w:numId w:val="29"/>
        </w:numPr>
        <w:spacing w:line="240" w:lineRule="auto"/>
        <w:jc w:val="both"/>
      </w:pPr>
      <w:r>
        <w:t>Table status dump</w:t>
      </w:r>
    </w:p>
    <w:p w14:paraId="55FA5BFB" w14:textId="77777777" w:rsidR="00647ACD" w:rsidRDefault="00647ACD" w:rsidP="00647ACD">
      <w:pPr>
        <w:pStyle w:val="BodyTextIndent"/>
        <w:numPr>
          <w:ilvl w:val="0"/>
          <w:numId w:val="29"/>
        </w:numPr>
        <w:spacing w:line="240" w:lineRule="auto"/>
        <w:jc w:val="both"/>
      </w:pPr>
      <w:r>
        <w:t>Beacon packets</w:t>
      </w:r>
    </w:p>
    <w:p w14:paraId="00A782E1" w14:textId="77777777" w:rsidR="00647ACD" w:rsidRDefault="00647ACD" w:rsidP="00647ACD">
      <w:pPr>
        <w:pStyle w:val="BodyTextIndent"/>
        <w:numPr>
          <w:ilvl w:val="0"/>
          <w:numId w:val="29"/>
        </w:numPr>
        <w:spacing w:line="240" w:lineRule="auto"/>
        <w:jc w:val="both"/>
      </w:pPr>
      <w:r>
        <w:t>Housekeeping data packets</w:t>
      </w:r>
    </w:p>
    <w:p w14:paraId="3554AB49" w14:textId="77777777" w:rsidR="00647ACD" w:rsidRDefault="00647ACD" w:rsidP="00647ACD">
      <w:pPr>
        <w:pStyle w:val="BodyTextIndent"/>
        <w:numPr>
          <w:ilvl w:val="0"/>
          <w:numId w:val="29"/>
        </w:numPr>
        <w:spacing w:line="240" w:lineRule="auto"/>
        <w:jc w:val="both"/>
      </w:pPr>
      <w:r>
        <w:t>Raw event packets (non-flight)</w:t>
      </w:r>
    </w:p>
    <w:p w14:paraId="0C3BD62E" w14:textId="77777777" w:rsidR="00647ACD" w:rsidRDefault="00647ACD" w:rsidP="00647ACD">
      <w:pPr>
        <w:pStyle w:val="BodyTextIndent"/>
        <w:ind w:left="432"/>
      </w:pPr>
    </w:p>
    <w:p w14:paraId="6E946CB3" w14:textId="77777777" w:rsidR="00647ACD" w:rsidRDefault="00647ACD" w:rsidP="00647ACD">
      <w:pPr>
        <w:pStyle w:val="BodyTextIndent"/>
      </w:pPr>
      <w:r>
        <w:t xml:space="preserve">Each CCSDS packet is 272 bytes long and begins with an 11-byte CCSDS header.  The quantities of primary interest in the CCSDS header are the </w:t>
      </w:r>
      <w:proofErr w:type="spellStart"/>
      <w:r>
        <w:t>ApID</w:t>
      </w:r>
      <w:proofErr w:type="spellEnd"/>
      <w:r>
        <w:t xml:space="preserve">, which identifies the specific packet type, and Universal Time in seconds since January 1, 1958 00:00:00.  Each of the packet types A. – G. corresponds to a specific </w:t>
      </w:r>
      <w:proofErr w:type="spellStart"/>
      <w:r>
        <w:t>ApID</w:t>
      </w:r>
      <w:proofErr w:type="spellEnd"/>
      <w:r>
        <w:t xml:space="preserve">.    </w:t>
      </w:r>
    </w:p>
    <w:p w14:paraId="4F1B0A3F" w14:textId="77777777" w:rsidR="00647ACD" w:rsidRDefault="00647ACD" w:rsidP="00647ACD">
      <w:pPr>
        <w:pStyle w:val="BodyTextIndent"/>
      </w:pPr>
      <w:r>
        <w:t>After individual particle pulse height (PH) events are recorded by HET, the onboard processing algorithm identifies particle species and energies and bins the particles in “software rate counters,” as distinguished from hardware counters in the front-end electronics.  The identification of these counters is given in Appendix A.  In addition to binning all the particles, samples of the raw PH events are selected in 8 categories (see Appendix B) for inclusion in the telemetry stream. The format of the PH events themselves is given in B.2.  Note that PH events can vary in length from 2 to 16 bytes (always even).  All rates are log compressed from 24-bit to 16-bit quantities for telemetry according to the algorithm given in Appendix C.  Quantities longer than one byte are written into the packets least-significant byte first.</w:t>
      </w:r>
    </w:p>
    <w:p w14:paraId="5B64F4D1" w14:textId="77777777" w:rsidR="00647ACD" w:rsidRDefault="00647ACD" w:rsidP="00647ACD">
      <w:pPr>
        <w:pStyle w:val="BodyTextIndent"/>
      </w:pPr>
      <w:r>
        <w:lastRenderedPageBreak/>
        <w:t>The following sections describe the formats of individual packet types.  In normal operation, HET generates 6 primary packets during a one-minute frame; these might be formatted as follows:  1 A, 1 B, 3 Cs and 1 D.  E packets are multiplexed out at a rate that can be selected by command.  In flight, typically, E packets replace a PH packet once every 15 minutes to produce a complete dump every ~7 days.  F and G packets contribute the HET portions of the SEP beacon and housekeeping data, respectively, i.e. they are sent to SEP Central, which in turn combines them with data from other IMPACT SEP instruments to create combined beacon (</w:t>
      </w:r>
      <w:proofErr w:type="spellStart"/>
      <w:r>
        <w:t>ApID</w:t>
      </w:r>
      <w:proofErr w:type="spellEnd"/>
      <w:r>
        <w:t xml:space="preserve"> 624) and housekeeping packets (</w:t>
      </w:r>
      <w:proofErr w:type="spellStart"/>
      <w:r>
        <w:t>ApID</w:t>
      </w:r>
      <w:proofErr w:type="spellEnd"/>
      <w:r>
        <w:t xml:space="preserve"> 577).  Section 9 discusses the algorithm for selection of sample PHs to fill the PH packets.</w:t>
      </w:r>
    </w:p>
    <w:p w14:paraId="4B10DF46" w14:textId="77777777" w:rsidR="00647ACD" w:rsidRDefault="00647ACD" w:rsidP="00647ACD">
      <w:pPr>
        <w:pStyle w:val="BodyTextIndent"/>
      </w:pPr>
    </w:p>
    <w:p w14:paraId="6152691A" w14:textId="77777777" w:rsidR="00647ACD" w:rsidRDefault="00647ACD" w:rsidP="00647ACD">
      <w:pPr>
        <w:pStyle w:val="BodyTextIndent"/>
      </w:pPr>
      <w:r>
        <w:t>Each HET packet ends with a checksum as the last byte.  The checksum is calculated such that if all 272 bytes of the packet are added together the lowest order byte is 0x00.</w:t>
      </w:r>
    </w:p>
    <w:p w14:paraId="31970122" w14:textId="77777777" w:rsidR="00647ACD" w:rsidRDefault="00647ACD" w:rsidP="003D023F">
      <w:pPr>
        <w:pStyle w:val="Heading1"/>
        <w:numPr>
          <w:ilvl w:val="0"/>
          <w:numId w:val="0"/>
        </w:numPr>
      </w:pPr>
      <w:r>
        <w:t>1. CCSDS Headers:</w:t>
      </w:r>
    </w:p>
    <w:p w14:paraId="09134468" w14:textId="77777777" w:rsidR="00647ACD" w:rsidRDefault="00647ACD" w:rsidP="00647ACD">
      <w:pPr>
        <w:pStyle w:val="Heading1"/>
        <w:ind w:firstLine="432"/>
        <w:rPr>
          <w:rFonts w:ascii="Times New Roman" w:hAnsi="Times New Roman" w:cs="Times New Roman"/>
          <w:b w:val="0"/>
          <w:sz w:val="24"/>
          <w:szCs w:val="24"/>
        </w:rPr>
      </w:pPr>
      <w:r w:rsidRPr="0087360B">
        <w:rPr>
          <w:rFonts w:ascii="Times New Roman" w:hAnsi="Times New Roman" w:cs="Times New Roman"/>
          <w:b w:val="0"/>
          <w:sz w:val="24"/>
          <w:szCs w:val="24"/>
        </w:rPr>
        <w:t xml:space="preserve">The quantities in </w:t>
      </w:r>
      <w:r>
        <w:rPr>
          <w:rFonts w:ascii="Times New Roman" w:hAnsi="Times New Roman" w:cs="Times New Roman"/>
          <w:b w:val="0"/>
          <w:sz w:val="24"/>
          <w:szCs w:val="24"/>
        </w:rPr>
        <w:t>the CCSDS header are</w:t>
      </w:r>
      <w:r w:rsidRPr="0087360B">
        <w:rPr>
          <w:rFonts w:ascii="Times New Roman" w:hAnsi="Times New Roman" w:cs="Times New Roman"/>
          <w:b w:val="0"/>
          <w:sz w:val="24"/>
          <w:szCs w:val="24"/>
        </w:rPr>
        <w:t xml:space="preserve"> </w:t>
      </w:r>
      <w:r>
        <w:rPr>
          <w:rFonts w:ascii="Times New Roman" w:hAnsi="Times New Roman" w:cs="Times New Roman"/>
          <w:b w:val="0"/>
          <w:sz w:val="24"/>
          <w:szCs w:val="24"/>
        </w:rPr>
        <w:t xml:space="preserve">most-significant byte first.  Let </w:t>
      </w:r>
      <w:proofErr w:type="gramStart"/>
      <w:r>
        <w:rPr>
          <w:rFonts w:ascii="Times New Roman" w:hAnsi="Times New Roman" w:cs="Times New Roman"/>
          <w:b w:val="0"/>
          <w:sz w:val="24"/>
          <w:szCs w:val="24"/>
        </w:rPr>
        <w:t>byte[</w:t>
      </w:r>
      <w:proofErr w:type="gramEnd"/>
      <w:r>
        <w:rPr>
          <w:rFonts w:ascii="Times New Roman" w:hAnsi="Times New Roman" w:cs="Times New Roman"/>
          <w:b w:val="0"/>
          <w:sz w:val="24"/>
          <w:szCs w:val="24"/>
        </w:rPr>
        <w:t>0] be the first byte and byte[10] be the last.  Then</w:t>
      </w:r>
    </w:p>
    <w:p w14:paraId="4333EF18" w14:textId="77777777" w:rsidR="00647ACD" w:rsidRDefault="00647ACD" w:rsidP="00647ACD"/>
    <w:p w14:paraId="3A685717" w14:textId="77777777" w:rsidR="00647ACD" w:rsidRDefault="00647ACD" w:rsidP="00647ACD">
      <w:proofErr w:type="spellStart"/>
      <w:r>
        <w:t>ApID</w:t>
      </w:r>
      <w:proofErr w:type="spellEnd"/>
      <w:r>
        <w:t xml:space="preserve"> = ((</w:t>
      </w:r>
      <w:proofErr w:type="gramStart"/>
      <w:r>
        <w:t>byte[</w:t>
      </w:r>
      <w:proofErr w:type="gramEnd"/>
      <w:r>
        <w:t>0] &lt;&lt; 8) + byte[1]) &amp; 0x07ff</w:t>
      </w:r>
    </w:p>
    <w:p w14:paraId="4FE1F25C" w14:textId="77777777" w:rsidR="00647ACD" w:rsidRDefault="00647ACD" w:rsidP="00647ACD"/>
    <w:p w14:paraId="2A1B8791" w14:textId="77777777" w:rsidR="00647ACD" w:rsidRDefault="00647ACD" w:rsidP="00647ACD">
      <w:r>
        <w:t xml:space="preserve">UT as seconds since Jan1, </w:t>
      </w:r>
      <w:proofErr w:type="gramStart"/>
      <w:r>
        <w:t>1958  00</w:t>
      </w:r>
      <w:proofErr w:type="gramEnd"/>
      <w:r>
        <w:t xml:space="preserve">:00:00 = </w:t>
      </w:r>
    </w:p>
    <w:p w14:paraId="7D2C9ED6" w14:textId="77777777" w:rsidR="00647ACD" w:rsidRDefault="00647ACD" w:rsidP="00647ACD">
      <w:r>
        <w:t>(</w:t>
      </w:r>
      <w:proofErr w:type="gramStart"/>
      <w:r>
        <w:t>byte[</w:t>
      </w:r>
      <w:proofErr w:type="gramEnd"/>
      <w:r>
        <w:t>6] &lt;&lt; 24) + (byte</w:t>
      </w:r>
      <w:r w:rsidRPr="007E207E">
        <w:t>[</w:t>
      </w:r>
      <w:r>
        <w:t>7] &lt;&lt; 16) + (byte[8] &lt;&lt; 8) + byte</w:t>
      </w:r>
      <w:r w:rsidRPr="007E207E">
        <w:t>[9]</w:t>
      </w:r>
    </w:p>
    <w:p w14:paraId="33D67DCA" w14:textId="77777777" w:rsidR="00647ACD" w:rsidRDefault="00647ACD" w:rsidP="00647ACD"/>
    <w:p w14:paraId="46A48693" w14:textId="77777777" w:rsidR="00647ACD" w:rsidRPr="007E207E" w:rsidRDefault="00647ACD" w:rsidP="00647ACD">
      <w:r>
        <w:t>Fractions of a second in units of 1/256</w:t>
      </w:r>
      <w:r w:rsidRPr="007E207E">
        <w:rPr>
          <w:vertAlign w:val="superscript"/>
        </w:rPr>
        <w:t>th</w:t>
      </w:r>
      <w:r>
        <w:t xml:space="preserve"> of a second are also available in </w:t>
      </w:r>
      <w:proofErr w:type="gramStart"/>
      <w:r>
        <w:t>byte[</w:t>
      </w:r>
      <w:proofErr w:type="gramEnd"/>
      <w:r>
        <w:t>10].</w:t>
      </w:r>
    </w:p>
    <w:p w14:paraId="30CB873A" w14:textId="77777777" w:rsidR="00647ACD" w:rsidRDefault="00647ACD" w:rsidP="00647ACD"/>
    <w:p w14:paraId="0B0F7D09" w14:textId="77777777" w:rsidR="00647ACD" w:rsidRDefault="00647ACD" w:rsidP="00647ACD">
      <w:r>
        <w:t>For further details, see the STEREO MOC to POC Interface Control Document.</w:t>
      </w:r>
    </w:p>
    <w:p w14:paraId="6C3C8840" w14:textId="77777777" w:rsidR="00647ACD" w:rsidRDefault="00647ACD" w:rsidP="003D023F">
      <w:pPr>
        <w:pStyle w:val="Heading1"/>
        <w:numPr>
          <w:ilvl w:val="0"/>
          <w:numId w:val="0"/>
        </w:numPr>
      </w:pPr>
      <w:r>
        <w:t>2. ‘A’ or Rate packets (</w:t>
      </w:r>
      <w:proofErr w:type="spellStart"/>
      <w:r>
        <w:t>ApID</w:t>
      </w:r>
      <w:proofErr w:type="spellEnd"/>
      <w:r>
        <w:t>: 590 (</w:t>
      </w:r>
      <w:proofErr w:type="gramStart"/>
      <w:r>
        <w:t>dec)  24</w:t>
      </w:r>
      <w:proofErr w:type="gramEnd"/>
      <w:r>
        <w:t xml:space="preserve">e (hex)): </w:t>
      </w:r>
    </w:p>
    <w:p w14:paraId="6943F21D" w14:textId="77777777" w:rsidR="00647ACD" w:rsidRDefault="00647ACD" w:rsidP="00647ACD">
      <w:pPr>
        <w:pStyle w:val="BodyTextIndent"/>
      </w:pPr>
    </w:p>
    <w:p w14:paraId="6EAC2DE8" w14:textId="77777777" w:rsidR="00647ACD" w:rsidRDefault="00647ACD" w:rsidP="00647ACD">
      <w:pPr>
        <w:pStyle w:val="BodyTextIndent"/>
      </w:pPr>
      <w:r>
        <w:t xml:space="preserve">Rate packets are formatted as follows (all quantities are log-compressed from </w:t>
      </w:r>
      <w:proofErr w:type="spellStart"/>
      <w:r>
        <w:t>Livetime</w:t>
      </w:r>
      <w:proofErr w:type="spellEnd"/>
      <w:r>
        <w:t xml:space="preserve"> on down):</w:t>
      </w:r>
    </w:p>
    <w:tbl>
      <w:tblPr>
        <w:tblW w:w="0" w:type="auto"/>
        <w:jc w:val="center"/>
        <w:tblBorders>
          <w:top w:val="single" w:sz="12" w:space="0" w:color="808080"/>
          <w:left w:val="nil"/>
          <w:bottom w:val="single" w:sz="12" w:space="0" w:color="808080"/>
          <w:right w:val="nil"/>
          <w:insideH w:val="nil"/>
          <w:insideV w:val="nil"/>
        </w:tblBorders>
        <w:tblLook w:val="00A0" w:firstRow="1" w:lastRow="0" w:firstColumn="1" w:lastColumn="0" w:noHBand="0" w:noVBand="0"/>
      </w:tblPr>
      <w:tblGrid>
        <w:gridCol w:w="1368"/>
        <w:gridCol w:w="1440"/>
        <w:gridCol w:w="6048"/>
      </w:tblGrid>
      <w:tr w:rsidR="00647ACD" w14:paraId="0546F56C" w14:textId="77777777" w:rsidTr="00040403">
        <w:trPr>
          <w:jc w:val="center"/>
        </w:trPr>
        <w:tc>
          <w:tcPr>
            <w:tcW w:w="1368" w:type="dxa"/>
            <w:tcBorders>
              <w:bottom w:val="single" w:sz="6" w:space="0" w:color="808080"/>
            </w:tcBorders>
          </w:tcPr>
          <w:p w14:paraId="5E6A0248" w14:textId="77777777" w:rsidR="00647ACD" w:rsidRDefault="00647ACD" w:rsidP="00040403">
            <w:pPr>
              <w:pStyle w:val="BodyTextIndent"/>
              <w:spacing w:after="0"/>
              <w:jc w:val="center"/>
            </w:pPr>
            <w:r>
              <w:t>Offset</w:t>
            </w:r>
          </w:p>
        </w:tc>
        <w:tc>
          <w:tcPr>
            <w:tcW w:w="1440" w:type="dxa"/>
            <w:tcBorders>
              <w:bottom w:val="single" w:sz="6" w:space="0" w:color="808080"/>
            </w:tcBorders>
          </w:tcPr>
          <w:p w14:paraId="23E67EAB" w14:textId="77777777" w:rsidR="00647ACD" w:rsidRDefault="00647ACD" w:rsidP="00040403">
            <w:pPr>
              <w:pStyle w:val="BodyTextIndent"/>
              <w:spacing w:after="0"/>
              <w:jc w:val="center"/>
            </w:pPr>
            <w:r>
              <w:t>Bytes</w:t>
            </w:r>
          </w:p>
        </w:tc>
        <w:tc>
          <w:tcPr>
            <w:tcW w:w="6048" w:type="dxa"/>
            <w:tcBorders>
              <w:bottom w:val="single" w:sz="6" w:space="0" w:color="808080"/>
            </w:tcBorders>
          </w:tcPr>
          <w:p w14:paraId="5C9618EC" w14:textId="77777777" w:rsidR="00647ACD" w:rsidRDefault="00647ACD" w:rsidP="00040403">
            <w:pPr>
              <w:pStyle w:val="BodyTextIndent"/>
              <w:spacing w:after="0"/>
              <w:jc w:val="center"/>
            </w:pPr>
            <w:r>
              <w:t>A-packet contents</w:t>
            </w:r>
          </w:p>
        </w:tc>
      </w:tr>
      <w:tr w:rsidR="00647ACD" w14:paraId="0283A97F" w14:textId="77777777" w:rsidTr="00040403">
        <w:trPr>
          <w:jc w:val="center"/>
        </w:trPr>
        <w:tc>
          <w:tcPr>
            <w:tcW w:w="1368" w:type="dxa"/>
            <w:tcBorders>
              <w:top w:val="single" w:sz="6" w:space="0" w:color="808080"/>
            </w:tcBorders>
          </w:tcPr>
          <w:p w14:paraId="0E41E1FD" w14:textId="77777777" w:rsidR="00647ACD" w:rsidRDefault="00647ACD" w:rsidP="00040403">
            <w:pPr>
              <w:pStyle w:val="BodyTextIndent"/>
              <w:spacing w:after="0"/>
              <w:jc w:val="center"/>
            </w:pPr>
            <w:r>
              <w:t>0</w:t>
            </w:r>
          </w:p>
        </w:tc>
        <w:tc>
          <w:tcPr>
            <w:tcW w:w="1440" w:type="dxa"/>
            <w:tcBorders>
              <w:top w:val="single" w:sz="6" w:space="0" w:color="808080"/>
            </w:tcBorders>
          </w:tcPr>
          <w:p w14:paraId="108771C4" w14:textId="77777777" w:rsidR="00647ACD" w:rsidRDefault="00647ACD" w:rsidP="00040403">
            <w:pPr>
              <w:pStyle w:val="BodyTextIndent"/>
              <w:spacing w:after="0"/>
              <w:jc w:val="center"/>
            </w:pPr>
            <w:r>
              <w:t>11</w:t>
            </w:r>
          </w:p>
        </w:tc>
        <w:tc>
          <w:tcPr>
            <w:tcW w:w="6048" w:type="dxa"/>
            <w:tcBorders>
              <w:top w:val="single" w:sz="6" w:space="0" w:color="808080"/>
            </w:tcBorders>
          </w:tcPr>
          <w:p w14:paraId="3724314A" w14:textId="77777777" w:rsidR="00647ACD" w:rsidRDefault="00647ACD" w:rsidP="00040403">
            <w:pPr>
              <w:pStyle w:val="BodyTextIndent"/>
              <w:spacing w:after="0"/>
            </w:pPr>
            <w:r>
              <w:t>CCSDS header</w:t>
            </w:r>
          </w:p>
        </w:tc>
      </w:tr>
      <w:tr w:rsidR="00647ACD" w14:paraId="20A6F47A" w14:textId="77777777" w:rsidTr="00040403">
        <w:trPr>
          <w:jc w:val="center"/>
        </w:trPr>
        <w:tc>
          <w:tcPr>
            <w:tcW w:w="1368" w:type="dxa"/>
          </w:tcPr>
          <w:p w14:paraId="100A16CD" w14:textId="77777777" w:rsidR="00647ACD" w:rsidRDefault="00647ACD" w:rsidP="00040403">
            <w:pPr>
              <w:pStyle w:val="BodyTextIndent"/>
              <w:spacing w:after="0"/>
              <w:jc w:val="center"/>
            </w:pPr>
            <w:r>
              <w:t>11</w:t>
            </w:r>
          </w:p>
        </w:tc>
        <w:tc>
          <w:tcPr>
            <w:tcW w:w="1440" w:type="dxa"/>
          </w:tcPr>
          <w:p w14:paraId="6E1969A6" w14:textId="77777777" w:rsidR="00647ACD" w:rsidRDefault="00647ACD" w:rsidP="00040403">
            <w:pPr>
              <w:pStyle w:val="BodyTextIndent"/>
              <w:spacing w:after="0"/>
              <w:jc w:val="center"/>
            </w:pPr>
            <w:r>
              <w:t>1</w:t>
            </w:r>
          </w:p>
        </w:tc>
        <w:tc>
          <w:tcPr>
            <w:tcW w:w="6048" w:type="dxa"/>
          </w:tcPr>
          <w:p w14:paraId="5FF6F878" w14:textId="77777777" w:rsidR="00647ACD" w:rsidRDefault="00647ACD" w:rsidP="00040403">
            <w:pPr>
              <w:pStyle w:val="BodyTextIndent"/>
              <w:spacing w:after="0"/>
            </w:pPr>
            <w:r>
              <w:t>HET mode byte</w:t>
            </w:r>
          </w:p>
        </w:tc>
      </w:tr>
      <w:tr w:rsidR="00647ACD" w14:paraId="2E92E402" w14:textId="77777777" w:rsidTr="00040403">
        <w:trPr>
          <w:jc w:val="center"/>
        </w:trPr>
        <w:tc>
          <w:tcPr>
            <w:tcW w:w="1368" w:type="dxa"/>
          </w:tcPr>
          <w:p w14:paraId="3FFDC0D7" w14:textId="77777777" w:rsidR="00647ACD" w:rsidRDefault="00647ACD" w:rsidP="00040403">
            <w:pPr>
              <w:pStyle w:val="BodyTextIndent"/>
              <w:spacing w:after="0"/>
              <w:jc w:val="center"/>
            </w:pPr>
            <w:r>
              <w:t>12</w:t>
            </w:r>
          </w:p>
        </w:tc>
        <w:tc>
          <w:tcPr>
            <w:tcW w:w="1440" w:type="dxa"/>
          </w:tcPr>
          <w:p w14:paraId="04DBCDC1" w14:textId="77777777" w:rsidR="00647ACD" w:rsidRDefault="00647ACD" w:rsidP="00040403">
            <w:pPr>
              <w:pStyle w:val="BodyTextIndent"/>
              <w:spacing w:after="0"/>
              <w:jc w:val="center"/>
            </w:pPr>
            <w:r>
              <w:t>2</w:t>
            </w:r>
          </w:p>
        </w:tc>
        <w:tc>
          <w:tcPr>
            <w:tcW w:w="6048" w:type="dxa"/>
          </w:tcPr>
          <w:p w14:paraId="7F7109D3" w14:textId="44E287D5" w:rsidR="00647ACD" w:rsidRDefault="00B445D1" w:rsidP="00040403">
            <w:pPr>
              <w:pStyle w:val="BodyTextIndent"/>
              <w:spacing w:after="0"/>
            </w:pPr>
            <w:r>
              <w:t>Spare</w:t>
            </w:r>
          </w:p>
        </w:tc>
      </w:tr>
      <w:tr w:rsidR="00647ACD" w14:paraId="415B7082" w14:textId="77777777" w:rsidTr="00040403">
        <w:trPr>
          <w:jc w:val="center"/>
        </w:trPr>
        <w:tc>
          <w:tcPr>
            <w:tcW w:w="1368" w:type="dxa"/>
          </w:tcPr>
          <w:p w14:paraId="5441DA0C" w14:textId="77777777" w:rsidR="00647ACD" w:rsidRDefault="00647ACD" w:rsidP="00040403">
            <w:pPr>
              <w:pStyle w:val="BodyTextIndent"/>
              <w:spacing w:after="0"/>
              <w:jc w:val="center"/>
            </w:pPr>
            <w:r>
              <w:t>14</w:t>
            </w:r>
          </w:p>
        </w:tc>
        <w:tc>
          <w:tcPr>
            <w:tcW w:w="1440" w:type="dxa"/>
          </w:tcPr>
          <w:p w14:paraId="7D56D679" w14:textId="77777777" w:rsidR="00647ACD" w:rsidRDefault="00647ACD" w:rsidP="00040403">
            <w:pPr>
              <w:pStyle w:val="BodyTextIndent"/>
              <w:spacing w:after="0"/>
              <w:jc w:val="center"/>
            </w:pPr>
            <w:r>
              <w:t>2</w:t>
            </w:r>
          </w:p>
        </w:tc>
        <w:tc>
          <w:tcPr>
            <w:tcW w:w="6048" w:type="dxa"/>
          </w:tcPr>
          <w:p w14:paraId="076ED12D" w14:textId="77777777" w:rsidR="00647ACD" w:rsidRDefault="00647ACD" w:rsidP="00040403">
            <w:pPr>
              <w:pStyle w:val="BodyTextIndent"/>
              <w:spacing w:after="0"/>
            </w:pPr>
            <w:r>
              <w:t>Major frame number</w:t>
            </w:r>
          </w:p>
        </w:tc>
      </w:tr>
      <w:tr w:rsidR="00647ACD" w14:paraId="673D08E9" w14:textId="77777777" w:rsidTr="00040403">
        <w:trPr>
          <w:jc w:val="center"/>
        </w:trPr>
        <w:tc>
          <w:tcPr>
            <w:tcW w:w="1368" w:type="dxa"/>
          </w:tcPr>
          <w:p w14:paraId="6BF7F7CD" w14:textId="77777777" w:rsidR="00647ACD" w:rsidRDefault="00647ACD" w:rsidP="00040403">
            <w:pPr>
              <w:pStyle w:val="BodyTextIndent"/>
              <w:spacing w:after="0"/>
              <w:jc w:val="center"/>
            </w:pPr>
            <w:r>
              <w:t>16</w:t>
            </w:r>
          </w:p>
        </w:tc>
        <w:tc>
          <w:tcPr>
            <w:tcW w:w="1440" w:type="dxa"/>
          </w:tcPr>
          <w:p w14:paraId="22EA65BE" w14:textId="77777777" w:rsidR="00647ACD" w:rsidRDefault="00647ACD" w:rsidP="00040403">
            <w:pPr>
              <w:pStyle w:val="BodyTextIndent"/>
              <w:spacing w:after="0"/>
              <w:jc w:val="center"/>
            </w:pPr>
            <w:r>
              <w:t>2</w:t>
            </w:r>
          </w:p>
        </w:tc>
        <w:tc>
          <w:tcPr>
            <w:tcW w:w="6048" w:type="dxa"/>
          </w:tcPr>
          <w:p w14:paraId="154DDDA7" w14:textId="77777777" w:rsidR="00647ACD" w:rsidRDefault="00647ACD" w:rsidP="00040403">
            <w:pPr>
              <w:pStyle w:val="BodyTextIndent"/>
              <w:spacing w:after="0"/>
            </w:pPr>
            <w:proofErr w:type="spellStart"/>
            <w:r>
              <w:t>Livetime</w:t>
            </w:r>
            <w:proofErr w:type="spellEnd"/>
            <w:r>
              <w:t xml:space="preserve"> </w:t>
            </w:r>
          </w:p>
        </w:tc>
      </w:tr>
      <w:tr w:rsidR="00647ACD" w14:paraId="62E88A51" w14:textId="77777777" w:rsidTr="00040403">
        <w:trPr>
          <w:jc w:val="center"/>
        </w:trPr>
        <w:tc>
          <w:tcPr>
            <w:tcW w:w="1368" w:type="dxa"/>
          </w:tcPr>
          <w:p w14:paraId="2B8BCA28" w14:textId="77777777" w:rsidR="00647ACD" w:rsidRDefault="00647ACD" w:rsidP="00040403">
            <w:pPr>
              <w:pStyle w:val="BodyTextIndent"/>
              <w:spacing w:after="0"/>
              <w:jc w:val="center"/>
            </w:pPr>
            <w:r>
              <w:t>18</w:t>
            </w:r>
          </w:p>
        </w:tc>
        <w:tc>
          <w:tcPr>
            <w:tcW w:w="1440" w:type="dxa"/>
          </w:tcPr>
          <w:p w14:paraId="2CD72F82" w14:textId="77777777" w:rsidR="00647ACD" w:rsidRDefault="00647ACD" w:rsidP="00040403">
            <w:pPr>
              <w:pStyle w:val="BodyTextIndent"/>
              <w:spacing w:after="0"/>
              <w:jc w:val="center"/>
            </w:pPr>
            <w:r>
              <w:t>2</w:t>
            </w:r>
          </w:p>
        </w:tc>
        <w:tc>
          <w:tcPr>
            <w:tcW w:w="6048" w:type="dxa"/>
          </w:tcPr>
          <w:p w14:paraId="564652EF" w14:textId="77777777" w:rsidR="00647ACD" w:rsidRDefault="00647ACD" w:rsidP="00040403">
            <w:pPr>
              <w:pStyle w:val="BodyTextIndent"/>
              <w:spacing w:after="0"/>
            </w:pPr>
            <w:r>
              <w:t>Trigger rate</w:t>
            </w:r>
          </w:p>
        </w:tc>
      </w:tr>
      <w:tr w:rsidR="00647ACD" w14:paraId="3CDF1534" w14:textId="77777777" w:rsidTr="00040403">
        <w:trPr>
          <w:jc w:val="center"/>
        </w:trPr>
        <w:tc>
          <w:tcPr>
            <w:tcW w:w="1368" w:type="dxa"/>
          </w:tcPr>
          <w:p w14:paraId="0E0F2A0F" w14:textId="77777777" w:rsidR="00647ACD" w:rsidRDefault="00647ACD" w:rsidP="00040403">
            <w:pPr>
              <w:pStyle w:val="BodyTextIndent"/>
              <w:spacing w:after="0"/>
              <w:jc w:val="center"/>
            </w:pPr>
            <w:r>
              <w:t>20</w:t>
            </w:r>
          </w:p>
        </w:tc>
        <w:tc>
          <w:tcPr>
            <w:tcW w:w="1440" w:type="dxa"/>
          </w:tcPr>
          <w:p w14:paraId="76CD32C0" w14:textId="77777777" w:rsidR="00647ACD" w:rsidRDefault="00647ACD" w:rsidP="00040403">
            <w:pPr>
              <w:pStyle w:val="BodyTextIndent"/>
              <w:spacing w:after="0"/>
              <w:jc w:val="center"/>
            </w:pPr>
            <w:r>
              <w:t>2</w:t>
            </w:r>
          </w:p>
        </w:tc>
        <w:tc>
          <w:tcPr>
            <w:tcW w:w="6048" w:type="dxa"/>
          </w:tcPr>
          <w:p w14:paraId="3920DD85" w14:textId="77777777" w:rsidR="00647ACD" w:rsidRDefault="00647ACD" w:rsidP="00040403">
            <w:pPr>
              <w:pStyle w:val="BodyTextIndent"/>
              <w:spacing w:after="0"/>
            </w:pPr>
            <w:r>
              <w:t>Coincidence rate</w:t>
            </w:r>
          </w:p>
        </w:tc>
      </w:tr>
      <w:tr w:rsidR="00647ACD" w14:paraId="7145D647" w14:textId="77777777" w:rsidTr="00040403">
        <w:trPr>
          <w:jc w:val="center"/>
        </w:trPr>
        <w:tc>
          <w:tcPr>
            <w:tcW w:w="1368" w:type="dxa"/>
          </w:tcPr>
          <w:p w14:paraId="553D3638" w14:textId="77777777" w:rsidR="00647ACD" w:rsidRDefault="00647ACD" w:rsidP="00040403">
            <w:pPr>
              <w:pStyle w:val="BodyTextIndent"/>
              <w:spacing w:after="0"/>
              <w:jc w:val="center"/>
            </w:pPr>
            <w:r>
              <w:t>22</w:t>
            </w:r>
          </w:p>
        </w:tc>
        <w:tc>
          <w:tcPr>
            <w:tcW w:w="1440" w:type="dxa"/>
          </w:tcPr>
          <w:p w14:paraId="2855E361" w14:textId="77777777" w:rsidR="00647ACD" w:rsidRDefault="00647ACD" w:rsidP="00040403">
            <w:pPr>
              <w:pStyle w:val="BodyTextIndent"/>
              <w:spacing w:after="0"/>
              <w:jc w:val="center"/>
            </w:pPr>
            <w:r>
              <w:t>2</w:t>
            </w:r>
          </w:p>
        </w:tc>
        <w:tc>
          <w:tcPr>
            <w:tcW w:w="6048" w:type="dxa"/>
          </w:tcPr>
          <w:p w14:paraId="0200BC56" w14:textId="77777777" w:rsidR="00647ACD" w:rsidRDefault="00647ACD" w:rsidP="00040403">
            <w:pPr>
              <w:pStyle w:val="BodyTextIndent"/>
              <w:spacing w:after="0"/>
            </w:pPr>
            <w:r>
              <w:t xml:space="preserve">Total number of events </w:t>
            </w:r>
            <w:r w:rsidRPr="0095367E">
              <w:t>(excludes stimulus events)</w:t>
            </w:r>
          </w:p>
        </w:tc>
      </w:tr>
      <w:tr w:rsidR="00647ACD" w14:paraId="0C062DFE" w14:textId="77777777" w:rsidTr="00040403">
        <w:trPr>
          <w:jc w:val="center"/>
        </w:trPr>
        <w:tc>
          <w:tcPr>
            <w:tcW w:w="1368" w:type="dxa"/>
          </w:tcPr>
          <w:p w14:paraId="1F3A53FD" w14:textId="77777777" w:rsidR="00647ACD" w:rsidRDefault="00647ACD" w:rsidP="00040403">
            <w:pPr>
              <w:pStyle w:val="BodyTextIndent"/>
              <w:spacing w:after="0"/>
              <w:jc w:val="center"/>
            </w:pPr>
            <w:r>
              <w:t>24</w:t>
            </w:r>
          </w:p>
        </w:tc>
        <w:tc>
          <w:tcPr>
            <w:tcW w:w="1440" w:type="dxa"/>
          </w:tcPr>
          <w:p w14:paraId="1BB4D493" w14:textId="77777777" w:rsidR="00647ACD" w:rsidRDefault="00647ACD" w:rsidP="00040403">
            <w:pPr>
              <w:pStyle w:val="BodyTextIndent"/>
              <w:spacing w:after="0"/>
              <w:jc w:val="center"/>
            </w:pPr>
            <w:r>
              <w:t>2</w:t>
            </w:r>
          </w:p>
        </w:tc>
        <w:tc>
          <w:tcPr>
            <w:tcW w:w="6048" w:type="dxa"/>
          </w:tcPr>
          <w:p w14:paraId="034BBFB5" w14:textId="77777777" w:rsidR="00647ACD" w:rsidRDefault="00647ACD" w:rsidP="00040403">
            <w:pPr>
              <w:pStyle w:val="BodyTextIndent"/>
              <w:spacing w:after="0"/>
            </w:pPr>
            <w:r>
              <w:t xml:space="preserve">N singles queued </w:t>
            </w:r>
          </w:p>
        </w:tc>
      </w:tr>
      <w:tr w:rsidR="00647ACD" w14:paraId="35A2E286" w14:textId="77777777" w:rsidTr="00040403">
        <w:trPr>
          <w:jc w:val="center"/>
        </w:trPr>
        <w:tc>
          <w:tcPr>
            <w:tcW w:w="1368" w:type="dxa"/>
          </w:tcPr>
          <w:p w14:paraId="641F1555" w14:textId="77777777" w:rsidR="00647ACD" w:rsidRDefault="00647ACD" w:rsidP="00040403">
            <w:pPr>
              <w:pStyle w:val="BodyTextIndent"/>
              <w:spacing w:after="0"/>
              <w:jc w:val="center"/>
            </w:pPr>
            <w:r>
              <w:t>26</w:t>
            </w:r>
          </w:p>
        </w:tc>
        <w:tc>
          <w:tcPr>
            <w:tcW w:w="1440" w:type="dxa"/>
          </w:tcPr>
          <w:p w14:paraId="17824739" w14:textId="77777777" w:rsidR="00647ACD" w:rsidRDefault="00647ACD" w:rsidP="00040403">
            <w:pPr>
              <w:pStyle w:val="BodyTextIndent"/>
              <w:spacing w:after="0"/>
              <w:jc w:val="center"/>
            </w:pPr>
            <w:r>
              <w:t>2</w:t>
            </w:r>
          </w:p>
        </w:tc>
        <w:tc>
          <w:tcPr>
            <w:tcW w:w="6048" w:type="dxa"/>
          </w:tcPr>
          <w:p w14:paraId="7BF308BB" w14:textId="77777777" w:rsidR="00647ACD" w:rsidRDefault="00647ACD" w:rsidP="00040403">
            <w:pPr>
              <w:pStyle w:val="BodyTextIndent"/>
              <w:spacing w:after="0"/>
            </w:pPr>
            <w:r>
              <w:t>N stopping events queued</w:t>
            </w:r>
          </w:p>
        </w:tc>
      </w:tr>
      <w:tr w:rsidR="00647ACD" w14:paraId="12A66815" w14:textId="77777777" w:rsidTr="00040403">
        <w:trPr>
          <w:jc w:val="center"/>
        </w:trPr>
        <w:tc>
          <w:tcPr>
            <w:tcW w:w="1368" w:type="dxa"/>
          </w:tcPr>
          <w:p w14:paraId="44D8FA6F" w14:textId="77777777" w:rsidR="00647ACD" w:rsidRDefault="00647ACD" w:rsidP="00040403">
            <w:pPr>
              <w:pStyle w:val="BodyTextIndent"/>
              <w:spacing w:after="0"/>
              <w:jc w:val="center"/>
            </w:pPr>
            <w:r>
              <w:t>28</w:t>
            </w:r>
          </w:p>
        </w:tc>
        <w:tc>
          <w:tcPr>
            <w:tcW w:w="1440" w:type="dxa"/>
          </w:tcPr>
          <w:p w14:paraId="530C404D" w14:textId="77777777" w:rsidR="00647ACD" w:rsidRDefault="00647ACD" w:rsidP="00040403">
            <w:pPr>
              <w:pStyle w:val="BodyTextIndent"/>
              <w:spacing w:after="0"/>
              <w:jc w:val="center"/>
            </w:pPr>
            <w:r>
              <w:t>2</w:t>
            </w:r>
          </w:p>
        </w:tc>
        <w:tc>
          <w:tcPr>
            <w:tcW w:w="6048" w:type="dxa"/>
          </w:tcPr>
          <w:p w14:paraId="180BAADC" w14:textId="77777777" w:rsidR="00647ACD" w:rsidRDefault="00647ACD" w:rsidP="00040403">
            <w:pPr>
              <w:pStyle w:val="BodyTextIndent"/>
              <w:spacing w:after="0"/>
            </w:pPr>
            <w:r>
              <w:t>N penetrating events queued</w:t>
            </w:r>
          </w:p>
        </w:tc>
      </w:tr>
      <w:tr w:rsidR="00647ACD" w14:paraId="695BEDC5" w14:textId="77777777" w:rsidTr="00040403">
        <w:trPr>
          <w:jc w:val="center"/>
        </w:trPr>
        <w:tc>
          <w:tcPr>
            <w:tcW w:w="1368" w:type="dxa"/>
          </w:tcPr>
          <w:p w14:paraId="14F39CE9" w14:textId="77777777" w:rsidR="00647ACD" w:rsidRDefault="00647ACD" w:rsidP="00040403">
            <w:pPr>
              <w:pStyle w:val="BodyTextIndent"/>
              <w:spacing w:after="0"/>
              <w:jc w:val="center"/>
            </w:pPr>
            <w:r>
              <w:lastRenderedPageBreak/>
              <w:t>30</w:t>
            </w:r>
          </w:p>
        </w:tc>
        <w:tc>
          <w:tcPr>
            <w:tcW w:w="1440" w:type="dxa"/>
          </w:tcPr>
          <w:p w14:paraId="60D761B9" w14:textId="77777777" w:rsidR="00647ACD" w:rsidRDefault="00647ACD" w:rsidP="00040403">
            <w:pPr>
              <w:pStyle w:val="BodyTextIndent"/>
              <w:spacing w:after="0"/>
              <w:jc w:val="center"/>
            </w:pPr>
            <w:r>
              <w:t>2</w:t>
            </w:r>
          </w:p>
        </w:tc>
        <w:tc>
          <w:tcPr>
            <w:tcW w:w="6048" w:type="dxa"/>
          </w:tcPr>
          <w:p w14:paraId="41CCD032" w14:textId="77777777" w:rsidR="00647ACD" w:rsidRDefault="00647ACD" w:rsidP="00040403">
            <w:pPr>
              <w:pStyle w:val="BodyTextIndent"/>
              <w:spacing w:after="0"/>
            </w:pPr>
            <w:r>
              <w:t>N stopping H</w:t>
            </w:r>
          </w:p>
        </w:tc>
      </w:tr>
      <w:tr w:rsidR="00647ACD" w14:paraId="35B5E5EE" w14:textId="77777777" w:rsidTr="00040403">
        <w:trPr>
          <w:jc w:val="center"/>
        </w:trPr>
        <w:tc>
          <w:tcPr>
            <w:tcW w:w="1368" w:type="dxa"/>
          </w:tcPr>
          <w:p w14:paraId="06BD9615" w14:textId="77777777" w:rsidR="00647ACD" w:rsidRDefault="00647ACD" w:rsidP="00040403">
            <w:pPr>
              <w:pStyle w:val="BodyTextIndent"/>
              <w:spacing w:after="0"/>
              <w:jc w:val="center"/>
            </w:pPr>
            <w:r>
              <w:t>32</w:t>
            </w:r>
          </w:p>
        </w:tc>
        <w:tc>
          <w:tcPr>
            <w:tcW w:w="1440" w:type="dxa"/>
          </w:tcPr>
          <w:p w14:paraId="32334C3E" w14:textId="77777777" w:rsidR="00647ACD" w:rsidRDefault="00647ACD" w:rsidP="00040403">
            <w:pPr>
              <w:pStyle w:val="BodyTextIndent"/>
              <w:spacing w:after="0"/>
              <w:jc w:val="center"/>
            </w:pPr>
            <w:r>
              <w:t>2</w:t>
            </w:r>
          </w:p>
        </w:tc>
        <w:tc>
          <w:tcPr>
            <w:tcW w:w="6048" w:type="dxa"/>
          </w:tcPr>
          <w:p w14:paraId="7500AB3B" w14:textId="77777777" w:rsidR="00647ACD" w:rsidRDefault="00647ACD" w:rsidP="00040403">
            <w:pPr>
              <w:pStyle w:val="BodyTextIndent"/>
              <w:spacing w:after="0"/>
            </w:pPr>
            <w:r>
              <w:t xml:space="preserve">N </w:t>
            </w:r>
            <w:proofErr w:type="gramStart"/>
            <w:r>
              <w:t>stopping</w:t>
            </w:r>
            <w:proofErr w:type="gramEnd"/>
            <w:r>
              <w:t xml:space="preserve"> He</w:t>
            </w:r>
          </w:p>
        </w:tc>
      </w:tr>
      <w:tr w:rsidR="00647ACD" w14:paraId="57E2A38F" w14:textId="77777777" w:rsidTr="00040403">
        <w:trPr>
          <w:jc w:val="center"/>
        </w:trPr>
        <w:tc>
          <w:tcPr>
            <w:tcW w:w="1368" w:type="dxa"/>
          </w:tcPr>
          <w:p w14:paraId="1E4299BB" w14:textId="77777777" w:rsidR="00647ACD" w:rsidRDefault="00647ACD" w:rsidP="00040403">
            <w:pPr>
              <w:pStyle w:val="BodyTextIndent"/>
              <w:spacing w:after="0"/>
              <w:jc w:val="center"/>
            </w:pPr>
            <w:r>
              <w:t>34</w:t>
            </w:r>
          </w:p>
        </w:tc>
        <w:tc>
          <w:tcPr>
            <w:tcW w:w="1440" w:type="dxa"/>
          </w:tcPr>
          <w:p w14:paraId="7C104C3C" w14:textId="77777777" w:rsidR="00647ACD" w:rsidRDefault="00647ACD" w:rsidP="00040403">
            <w:pPr>
              <w:pStyle w:val="BodyTextIndent"/>
              <w:spacing w:after="0"/>
              <w:jc w:val="center"/>
            </w:pPr>
            <w:r>
              <w:t>2</w:t>
            </w:r>
          </w:p>
        </w:tc>
        <w:tc>
          <w:tcPr>
            <w:tcW w:w="6048" w:type="dxa"/>
          </w:tcPr>
          <w:p w14:paraId="18498792" w14:textId="77777777" w:rsidR="00647ACD" w:rsidRDefault="00647ACD" w:rsidP="00040403">
            <w:pPr>
              <w:pStyle w:val="BodyTextIndent"/>
              <w:spacing w:after="0"/>
            </w:pPr>
            <w:r>
              <w:t>N stopping heavies</w:t>
            </w:r>
          </w:p>
        </w:tc>
      </w:tr>
      <w:tr w:rsidR="00647ACD" w14:paraId="06F41365" w14:textId="77777777" w:rsidTr="00040403">
        <w:trPr>
          <w:jc w:val="center"/>
        </w:trPr>
        <w:tc>
          <w:tcPr>
            <w:tcW w:w="1368" w:type="dxa"/>
          </w:tcPr>
          <w:p w14:paraId="2CA995A5" w14:textId="77777777" w:rsidR="00647ACD" w:rsidRDefault="00647ACD" w:rsidP="00040403">
            <w:pPr>
              <w:pStyle w:val="BodyTextIndent"/>
              <w:spacing w:after="0"/>
              <w:jc w:val="center"/>
            </w:pPr>
            <w:r>
              <w:t>36</w:t>
            </w:r>
          </w:p>
        </w:tc>
        <w:tc>
          <w:tcPr>
            <w:tcW w:w="1440" w:type="dxa"/>
          </w:tcPr>
          <w:p w14:paraId="00DE959D" w14:textId="77777777" w:rsidR="00647ACD" w:rsidRDefault="00647ACD" w:rsidP="00040403">
            <w:pPr>
              <w:pStyle w:val="BodyTextIndent"/>
              <w:spacing w:after="0"/>
              <w:jc w:val="center"/>
            </w:pPr>
            <w:r>
              <w:t>2</w:t>
            </w:r>
          </w:p>
        </w:tc>
        <w:tc>
          <w:tcPr>
            <w:tcW w:w="6048" w:type="dxa"/>
          </w:tcPr>
          <w:p w14:paraId="761E6420" w14:textId="77777777" w:rsidR="00647ACD" w:rsidRDefault="00647ACD" w:rsidP="00040403">
            <w:pPr>
              <w:pStyle w:val="BodyTextIndent"/>
              <w:spacing w:after="0"/>
            </w:pPr>
            <w:r>
              <w:t>N penetrating H</w:t>
            </w:r>
          </w:p>
        </w:tc>
      </w:tr>
      <w:tr w:rsidR="00647ACD" w14:paraId="7DD97EF3" w14:textId="77777777" w:rsidTr="00040403">
        <w:trPr>
          <w:jc w:val="center"/>
        </w:trPr>
        <w:tc>
          <w:tcPr>
            <w:tcW w:w="1368" w:type="dxa"/>
          </w:tcPr>
          <w:p w14:paraId="5C98BAC5" w14:textId="77777777" w:rsidR="00647ACD" w:rsidRDefault="00647ACD" w:rsidP="00040403">
            <w:pPr>
              <w:pStyle w:val="BodyTextIndent"/>
              <w:spacing w:after="0"/>
              <w:jc w:val="center"/>
            </w:pPr>
            <w:r>
              <w:t>38</w:t>
            </w:r>
          </w:p>
        </w:tc>
        <w:tc>
          <w:tcPr>
            <w:tcW w:w="1440" w:type="dxa"/>
          </w:tcPr>
          <w:p w14:paraId="6A41F06E" w14:textId="77777777" w:rsidR="00647ACD" w:rsidRDefault="00647ACD" w:rsidP="00040403">
            <w:pPr>
              <w:pStyle w:val="BodyTextIndent"/>
              <w:spacing w:after="0"/>
              <w:jc w:val="center"/>
            </w:pPr>
            <w:r>
              <w:t>2</w:t>
            </w:r>
          </w:p>
        </w:tc>
        <w:tc>
          <w:tcPr>
            <w:tcW w:w="6048" w:type="dxa"/>
          </w:tcPr>
          <w:p w14:paraId="7EB19621" w14:textId="77777777" w:rsidR="00647ACD" w:rsidRDefault="00647ACD" w:rsidP="00040403">
            <w:pPr>
              <w:pStyle w:val="BodyTextIndent"/>
              <w:spacing w:after="0"/>
            </w:pPr>
            <w:r>
              <w:t xml:space="preserve">N </w:t>
            </w:r>
            <w:proofErr w:type="gramStart"/>
            <w:r>
              <w:t>penetrating</w:t>
            </w:r>
            <w:proofErr w:type="gramEnd"/>
            <w:r>
              <w:t xml:space="preserve"> He</w:t>
            </w:r>
          </w:p>
        </w:tc>
      </w:tr>
      <w:tr w:rsidR="00647ACD" w14:paraId="19A8C34A" w14:textId="77777777" w:rsidTr="00040403">
        <w:trPr>
          <w:jc w:val="center"/>
        </w:trPr>
        <w:tc>
          <w:tcPr>
            <w:tcW w:w="1368" w:type="dxa"/>
          </w:tcPr>
          <w:p w14:paraId="1BE81FFF" w14:textId="77777777" w:rsidR="00647ACD" w:rsidRDefault="00647ACD" w:rsidP="00040403">
            <w:pPr>
              <w:pStyle w:val="BodyTextIndent"/>
              <w:spacing w:after="0"/>
              <w:jc w:val="center"/>
            </w:pPr>
            <w:r>
              <w:t>40</w:t>
            </w:r>
          </w:p>
        </w:tc>
        <w:tc>
          <w:tcPr>
            <w:tcW w:w="1440" w:type="dxa"/>
          </w:tcPr>
          <w:p w14:paraId="33204CE2" w14:textId="77777777" w:rsidR="00647ACD" w:rsidRDefault="00647ACD" w:rsidP="00040403">
            <w:pPr>
              <w:pStyle w:val="BodyTextIndent"/>
              <w:spacing w:after="0"/>
              <w:jc w:val="center"/>
            </w:pPr>
            <w:r>
              <w:t>2</w:t>
            </w:r>
          </w:p>
        </w:tc>
        <w:tc>
          <w:tcPr>
            <w:tcW w:w="6048" w:type="dxa"/>
          </w:tcPr>
          <w:p w14:paraId="79324C5F" w14:textId="77777777" w:rsidR="00647ACD" w:rsidRDefault="00647ACD" w:rsidP="00040403">
            <w:pPr>
              <w:pStyle w:val="BodyTextIndent"/>
              <w:spacing w:after="0"/>
            </w:pPr>
            <w:r>
              <w:t>N penetrating heavies</w:t>
            </w:r>
          </w:p>
        </w:tc>
      </w:tr>
      <w:tr w:rsidR="00647ACD" w14:paraId="385A91C5" w14:textId="77777777" w:rsidTr="00040403">
        <w:trPr>
          <w:jc w:val="center"/>
        </w:trPr>
        <w:tc>
          <w:tcPr>
            <w:tcW w:w="1368" w:type="dxa"/>
          </w:tcPr>
          <w:p w14:paraId="7A589B36" w14:textId="77777777" w:rsidR="00647ACD" w:rsidRDefault="00647ACD" w:rsidP="00040403">
            <w:pPr>
              <w:pStyle w:val="BodyTextIndent"/>
              <w:spacing w:after="0"/>
              <w:jc w:val="center"/>
            </w:pPr>
            <w:r>
              <w:t>42</w:t>
            </w:r>
          </w:p>
        </w:tc>
        <w:tc>
          <w:tcPr>
            <w:tcW w:w="1440" w:type="dxa"/>
          </w:tcPr>
          <w:p w14:paraId="344762B3" w14:textId="77777777" w:rsidR="00647ACD" w:rsidRDefault="00647ACD" w:rsidP="00040403">
            <w:pPr>
              <w:pStyle w:val="BodyTextIndent"/>
              <w:spacing w:after="0"/>
              <w:jc w:val="center"/>
            </w:pPr>
            <w:r>
              <w:t>2</w:t>
            </w:r>
          </w:p>
        </w:tc>
        <w:tc>
          <w:tcPr>
            <w:tcW w:w="6048" w:type="dxa"/>
          </w:tcPr>
          <w:p w14:paraId="31A23F13" w14:textId="77777777" w:rsidR="00647ACD" w:rsidRDefault="00647ACD" w:rsidP="00040403">
            <w:pPr>
              <w:pStyle w:val="BodyTextIndent"/>
              <w:spacing w:after="0"/>
            </w:pPr>
            <w:r>
              <w:t xml:space="preserve">N invalid events – out of sequence (reg and stim </w:t>
            </w:r>
            <w:proofErr w:type="gramStart"/>
            <w:r>
              <w:t>events )</w:t>
            </w:r>
            <w:proofErr w:type="gramEnd"/>
          </w:p>
        </w:tc>
      </w:tr>
      <w:tr w:rsidR="00647ACD" w14:paraId="1BFB6A43" w14:textId="77777777" w:rsidTr="00040403">
        <w:trPr>
          <w:jc w:val="center"/>
        </w:trPr>
        <w:tc>
          <w:tcPr>
            <w:tcW w:w="1368" w:type="dxa"/>
          </w:tcPr>
          <w:p w14:paraId="0597128E" w14:textId="77777777" w:rsidR="00647ACD" w:rsidRDefault="00647ACD" w:rsidP="00040403">
            <w:pPr>
              <w:pStyle w:val="BodyTextIndent"/>
              <w:spacing w:after="0"/>
              <w:jc w:val="center"/>
            </w:pPr>
            <w:r>
              <w:t>44</w:t>
            </w:r>
          </w:p>
        </w:tc>
        <w:tc>
          <w:tcPr>
            <w:tcW w:w="1440" w:type="dxa"/>
          </w:tcPr>
          <w:p w14:paraId="0FAF78DA" w14:textId="77777777" w:rsidR="00647ACD" w:rsidRDefault="00647ACD" w:rsidP="00040403">
            <w:pPr>
              <w:pStyle w:val="BodyTextIndent"/>
              <w:spacing w:after="0"/>
              <w:jc w:val="center"/>
            </w:pPr>
            <w:r>
              <w:t>2</w:t>
            </w:r>
          </w:p>
        </w:tc>
        <w:tc>
          <w:tcPr>
            <w:tcW w:w="6048" w:type="dxa"/>
          </w:tcPr>
          <w:p w14:paraId="59BBFD90" w14:textId="77777777" w:rsidR="00647ACD" w:rsidRDefault="00647ACD" w:rsidP="00040403">
            <w:pPr>
              <w:pStyle w:val="BodyTextIndent"/>
              <w:spacing w:after="0"/>
            </w:pPr>
            <w:r>
              <w:t>N invalid events – H1i &amp; H1o, but not stimulus events</w:t>
            </w:r>
          </w:p>
        </w:tc>
      </w:tr>
      <w:tr w:rsidR="00647ACD" w14:paraId="532DADB5" w14:textId="77777777" w:rsidTr="00040403">
        <w:trPr>
          <w:jc w:val="center"/>
        </w:trPr>
        <w:tc>
          <w:tcPr>
            <w:tcW w:w="1368" w:type="dxa"/>
          </w:tcPr>
          <w:p w14:paraId="172843DD" w14:textId="77777777" w:rsidR="00647ACD" w:rsidRDefault="00647ACD" w:rsidP="00040403">
            <w:pPr>
              <w:pStyle w:val="BodyTextIndent"/>
              <w:spacing w:after="0"/>
              <w:jc w:val="center"/>
            </w:pPr>
            <w:r>
              <w:t>46</w:t>
            </w:r>
          </w:p>
        </w:tc>
        <w:tc>
          <w:tcPr>
            <w:tcW w:w="1440" w:type="dxa"/>
          </w:tcPr>
          <w:p w14:paraId="7EC03F9C" w14:textId="77777777" w:rsidR="00647ACD" w:rsidRDefault="00647ACD" w:rsidP="00040403">
            <w:pPr>
              <w:pStyle w:val="BodyTextIndent"/>
              <w:spacing w:after="0"/>
              <w:jc w:val="center"/>
            </w:pPr>
            <w:r>
              <w:t>2</w:t>
            </w:r>
          </w:p>
        </w:tc>
        <w:tc>
          <w:tcPr>
            <w:tcW w:w="6048" w:type="dxa"/>
          </w:tcPr>
          <w:p w14:paraId="30554B12" w14:textId="77777777" w:rsidR="00647ACD" w:rsidRDefault="00647ACD" w:rsidP="00040403">
            <w:pPr>
              <w:pStyle w:val="BodyTextIndent"/>
              <w:spacing w:after="0"/>
            </w:pPr>
            <w:r>
              <w:t xml:space="preserve">N invalid events – inconsistent </w:t>
            </w:r>
            <w:proofErr w:type="spellStart"/>
            <w:r>
              <w:t>dE</w:t>
            </w:r>
            <w:proofErr w:type="spellEnd"/>
            <w:r>
              <w:t>/</w:t>
            </w:r>
            <w:proofErr w:type="gramStart"/>
            <w:r>
              <w:t>dx  (</w:t>
            </w:r>
            <w:proofErr w:type="gramEnd"/>
            <w:r>
              <w:t>reg and stim events)</w:t>
            </w:r>
          </w:p>
        </w:tc>
      </w:tr>
      <w:tr w:rsidR="00647ACD" w14:paraId="695E39C4" w14:textId="77777777" w:rsidTr="00040403">
        <w:trPr>
          <w:jc w:val="center"/>
        </w:trPr>
        <w:tc>
          <w:tcPr>
            <w:tcW w:w="1368" w:type="dxa"/>
          </w:tcPr>
          <w:p w14:paraId="1A6DCD20" w14:textId="77777777" w:rsidR="00647ACD" w:rsidRDefault="00647ACD" w:rsidP="00040403">
            <w:pPr>
              <w:pStyle w:val="BodyTextIndent"/>
              <w:spacing w:after="0"/>
              <w:jc w:val="center"/>
            </w:pPr>
            <w:r>
              <w:t>48</w:t>
            </w:r>
          </w:p>
        </w:tc>
        <w:tc>
          <w:tcPr>
            <w:tcW w:w="1440" w:type="dxa"/>
          </w:tcPr>
          <w:p w14:paraId="01630C56" w14:textId="77777777" w:rsidR="00647ACD" w:rsidRDefault="00647ACD" w:rsidP="00040403">
            <w:pPr>
              <w:pStyle w:val="BodyTextIndent"/>
              <w:spacing w:after="0"/>
              <w:jc w:val="center"/>
            </w:pPr>
            <w:r>
              <w:t>2</w:t>
            </w:r>
          </w:p>
        </w:tc>
        <w:tc>
          <w:tcPr>
            <w:tcW w:w="6048" w:type="dxa"/>
          </w:tcPr>
          <w:p w14:paraId="4FDCEC33" w14:textId="77777777" w:rsidR="00647ACD" w:rsidRDefault="00647ACD" w:rsidP="00040403">
            <w:pPr>
              <w:pStyle w:val="BodyTextIndent"/>
              <w:spacing w:after="0"/>
            </w:pPr>
            <w:r>
              <w:t xml:space="preserve">N invalid events – H1 not first </w:t>
            </w:r>
            <w:proofErr w:type="spellStart"/>
            <w:r>
              <w:t>ph</w:t>
            </w:r>
            <w:proofErr w:type="spellEnd"/>
            <w:r>
              <w:t xml:space="preserve"> (reg and stim events)</w:t>
            </w:r>
          </w:p>
        </w:tc>
      </w:tr>
      <w:tr w:rsidR="00647ACD" w14:paraId="1E12FB84" w14:textId="77777777" w:rsidTr="00040403">
        <w:trPr>
          <w:jc w:val="center"/>
        </w:trPr>
        <w:tc>
          <w:tcPr>
            <w:tcW w:w="1368" w:type="dxa"/>
          </w:tcPr>
          <w:p w14:paraId="5EDB0651" w14:textId="77777777" w:rsidR="00647ACD" w:rsidRDefault="00647ACD" w:rsidP="00040403">
            <w:pPr>
              <w:pStyle w:val="BodyTextIndent"/>
              <w:spacing w:after="0"/>
              <w:jc w:val="center"/>
            </w:pPr>
            <w:r>
              <w:t>50</w:t>
            </w:r>
          </w:p>
        </w:tc>
        <w:tc>
          <w:tcPr>
            <w:tcW w:w="1440" w:type="dxa"/>
          </w:tcPr>
          <w:p w14:paraId="138E43C5" w14:textId="77777777" w:rsidR="00647ACD" w:rsidRDefault="00647ACD" w:rsidP="00040403">
            <w:pPr>
              <w:pStyle w:val="BodyTextIndent"/>
              <w:spacing w:after="0"/>
              <w:jc w:val="center"/>
            </w:pPr>
            <w:r>
              <w:t>2</w:t>
            </w:r>
          </w:p>
        </w:tc>
        <w:tc>
          <w:tcPr>
            <w:tcW w:w="6048" w:type="dxa"/>
          </w:tcPr>
          <w:p w14:paraId="53CA9716" w14:textId="77777777" w:rsidR="00647ACD" w:rsidRDefault="00647ACD" w:rsidP="00040403">
            <w:pPr>
              <w:pStyle w:val="BodyTextIndent"/>
              <w:spacing w:after="0"/>
            </w:pPr>
            <w:r>
              <w:t xml:space="preserve">N stimulus events </w:t>
            </w:r>
            <w:r w:rsidRPr="0095367E">
              <w:t>(all types of stimulus ev</w:t>
            </w:r>
            <w:r>
              <w:t>e</w:t>
            </w:r>
            <w:r w:rsidRPr="0095367E">
              <w:t>nts)</w:t>
            </w:r>
          </w:p>
        </w:tc>
      </w:tr>
      <w:tr w:rsidR="00647ACD" w14:paraId="79B1F464" w14:textId="77777777" w:rsidTr="00040403">
        <w:trPr>
          <w:jc w:val="center"/>
        </w:trPr>
        <w:tc>
          <w:tcPr>
            <w:tcW w:w="1368" w:type="dxa"/>
          </w:tcPr>
          <w:p w14:paraId="5947A63B" w14:textId="77777777" w:rsidR="00647ACD" w:rsidRPr="0002658B" w:rsidRDefault="00647ACD" w:rsidP="00040403">
            <w:pPr>
              <w:pStyle w:val="BodyTextIndent"/>
              <w:spacing w:after="0"/>
              <w:jc w:val="center"/>
            </w:pPr>
            <w:r w:rsidRPr="0002658B">
              <w:t>52</w:t>
            </w:r>
          </w:p>
        </w:tc>
        <w:tc>
          <w:tcPr>
            <w:tcW w:w="1440" w:type="dxa"/>
          </w:tcPr>
          <w:p w14:paraId="2CC116E0" w14:textId="77777777" w:rsidR="00647ACD" w:rsidRPr="0002658B" w:rsidRDefault="00647ACD" w:rsidP="00040403">
            <w:pPr>
              <w:pStyle w:val="BodyTextIndent"/>
              <w:spacing w:after="0"/>
              <w:jc w:val="center"/>
            </w:pPr>
            <w:r w:rsidRPr="0002658B">
              <w:t>12</w:t>
            </w:r>
          </w:p>
        </w:tc>
        <w:tc>
          <w:tcPr>
            <w:tcW w:w="6048" w:type="dxa"/>
          </w:tcPr>
          <w:p w14:paraId="0697695E" w14:textId="77777777" w:rsidR="00647ACD" w:rsidRPr="0002658B" w:rsidRDefault="00647ACD" w:rsidP="00040403">
            <w:pPr>
              <w:pStyle w:val="BodyTextIndent"/>
              <w:spacing w:after="0"/>
            </w:pPr>
            <w:r w:rsidRPr="0002658B">
              <w:t xml:space="preserve">6 background </w:t>
            </w:r>
            <w:r>
              <w:t xml:space="preserve">event </w:t>
            </w:r>
            <w:r w:rsidRPr="0002658B">
              <w:t>bins 0-5</w:t>
            </w:r>
          </w:p>
        </w:tc>
      </w:tr>
      <w:tr w:rsidR="00647ACD" w14:paraId="2241B0A1" w14:textId="77777777" w:rsidTr="00040403">
        <w:trPr>
          <w:jc w:val="center"/>
        </w:trPr>
        <w:tc>
          <w:tcPr>
            <w:tcW w:w="1368" w:type="dxa"/>
          </w:tcPr>
          <w:p w14:paraId="3AF997D7" w14:textId="77777777" w:rsidR="00647ACD" w:rsidRPr="0002658B" w:rsidRDefault="00647ACD" w:rsidP="00040403">
            <w:pPr>
              <w:pStyle w:val="BodyTextIndent"/>
              <w:spacing w:after="0"/>
              <w:jc w:val="center"/>
            </w:pPr>
            <w:r w:rsidRPr="0002658B">
              <w:t>64</w:t>
            </w:r>
          </w:p>
        </w:tc>
        <w:tc>
          <w:tcPr>
            <w:tcW w:w="1440" w:type="dxa"/>
          </w:tcPr>
          <w:p w14:paraId="1442E228" w14:textId="77777777" w:rsidR="00647ACD" w:rsidRPr="0002658B" w:rsidRDefault="00647ACD" w:rsidP="00040403">
            <w:pPr>
              <w:pStyle w:val="BodyTextIndent"/>
              <w:spacing w:after="0"/>
              <w:jc w:val="center"/>
            </w:pPr>
            <w:r w:rsidRPr="0002658B">
              <w:t>150</w:t>
            </w:r>
          </w:p>
        </w:tc>
        <w:tc>
          <w:tcPr>
            <w:tcW w:w="6048" w:type="dxa"/>
          </w:tcPr>
          <w:p w14:paraId="64EAE435" w14:textId="77777777" w:rsidR="00647ACD" w:rsidRPr="0002658B" w:rsidRDefault="00647ACD" w:rsidP="00040403">
            <w:pPr>
              <w:pStyle w:val="BodyTextIndent"/>
              <w:spacing w:after="0"/>
            </w:pPr>
            <w:r w:rsidRPr="0002658B">
              <w:t xml:space="preserve">75 stopping event bins 6-80 </w:t>
            </w:r>
          </w:p>
        </w:tc>
      </w:tr>
      <w:tr w:rsidR="00647ACD" w14:paraId="3CEEB5A3" w14:textId="77777777" w:rsidTr="00040403">
        <w:trPr>
          <w:jc w:val="center"/>
        </w:trPr>
        <w:tc>
          <w:tcPr>
            <w:tcW w:w="1368" w:type="dxa"/>
          </w:tcPr>
          <w:p w14:paraId="4D21CF21" w14:textId="77777777" w:rsidR="00647ACD" w:rsidRPr="0002658B" w:rsidRDefault="00647ACD" w:rsidP="00040403">
            <w:pPr>
              <w:pStyle w:val="BodyTextIndent"/>
              <w:spacing w:after="0"/>
              <w:jc w:val="center"/>
            </w:pPr>
            <w:r w:rsidRPr="0002658B">
              <w:t>214</w:t>
            </w:r>
          </w:p>
        </w:tc>
        <w:tc>
          <w:tcPr>
            <w:tcW w:w="1440" w:type="dxa"/>
          </w:tcPr>
          <w:p w14:paraId="2513F922" w14:textId="77777777" w:rsidR="00647ACD" w:rsidRPr="0002658B" w:rsidRDefault="00647ACD" w:rsidP="00040403">
            <w:pPr>
              <w:pStyle w:val="BodyTextIndent"/>
              <w:spacing w:after="0"/>
              <w:jc w:val="center"/>
            </w:pPr>
            <w:r w:rsidRPr="0002658B">
              <w:t>16</w:t>
            </w:r>
          </w:p>
        </w:tc>
        <w:tc>
          <w:tcPr>
            <w:tcW w:w="6048" w:type="dxa"/>
          </w:tcPr>
          <w:p w14:paraId="0A496685" w14:textId="77777777" w:rsidR="00647ACD" w:rsidRPr="0002658B" w:rsidRDefault="00647ACD" w:rsidP="00040403">
            <w:pPr>
              <w:pStyle w:val="BodyTextIndent"/>
              <w:spacing w:after="0"/>
            </w:pPr>
            <w:r w:rsidRPr="0002658B">
              <w:t>8 penetrating event bins 81-88</w:t>
            </w:r>
          </w:p>
        </w:tc>
      </w:tr>
      <w:tr w:rsidR="00647ACD" w14:paraId="53CE1F36" w14:textId="77777777" w:rsidTr="00040403">
        <w:trPr>
          <w:jc w:val="center"/>
        </w:trPr>
        <w:tc>
          <w:tcPr>
            <w:tcW w:w="1368" w:type="dxa"/>
          </w:tcPr>
          <w:p w14:paraId="2CBB0655" w14:textId="77777777" w:rsidR="00647ACD" w:rsidRPr="0002658B" w:rsidRDefault="00647ACD" w:rsidP="00040403">
            <w:pPr>
              <w:pStyle w:val="BodyTextIndent"/>
              <w:spacing w:after="0"/>
              <w:jc w:val="center"/>
            </w:pPr>
            <w:r w:rsidRPr="0002658B">
              <w:t>230</w:t>
            </w:r>
          </w:p>
        </w:tc>
        <w:tc>
          <w:tcPr>
            <w:tcW w:w="1440" w:type="dxa"/>
          </w:tcPr>
          <w:p w14:paraId="1DEEB5BC" w14:textId="77777777" w:rsidR="00647ACD" w:rsidRPr="0002658B" w:rsidRDefault="00647ACD" w:rsidP="00040403">
            <w:pPr>
              <w:pStyle w:val="BodyTextIndent"/>
              <w:spacing w:after="0"/>
              <w:jc w:val="center"/>
            </w:pPr>
            <w:r w:rsidRPr="0002658B">
              <w:t>26</w:t>
            </w:r>
          </w:p>
        </w:tc>
        <w:tc>
          <w:tcPr>
            <w:tcW w:w="6048" w:type="dxa"/>
          </w:tcPr>
          <w:p w14:paraId="69BEB261" w14:textId="77777777" w:rsidR="00647ACD" w:rsidRPr="0002658B" w:rsidRDefault="00647ACD" w:rsidP="00040403">
            <w:pPr>
              <w:pStyle w:val="BodyTextIndent"/>
              <w:spacing w:after="0"/>
            </w:pPr>
            <w:r w:rsidRPr="0002658B">
              <w:t>13 single event bins 89-101</w:t>
            </w:r>
          </w:p>
        </w:tc>
      </w:tr>
      <w:tr w:rsidR="00647ACD" w14:paraId="435B9F53" w14:textId="77777777" w:rsidTr="00040403">
        <w:trPr>
          <w:jc w:val="center"/>
        </w:trPr>
        <w:tc>
          <w:tcPr>
            <w:tcW w:w="1368" w:type="dxa"/>
          </w:tcPr>
          <w:p w14:paraId="25902AA4" w14:textId="77777777" w:rsidR="00647ACD" w:rsidRPr="0002658B" w:rsidRDefault="00647ACD" w:rsidP="00040403">
            <w:pPr>
              <w:pStyle w:val="BodyTextIndent"/>
              <w:spacing w:after="0"/>
              <w:jc w:val="center"/>
            </w:pPr>
            <w:r w:rsidRPr="0002658B">
              <w:t>256</w:t>
            </w:r>
          </w:p>
        </w:tc>
        <w:tc>
          <w:tcPr>
            <w:tcW w:w="1440" w:type="dxa"/>
          </w:tcPr>
          <w:p w14:paraId="26C0AF1F" w14:textId="77777777" w:rsidR="00647ACD" w:rsidRPr="0002658B" w:rsidRDefault="00647ACD" w:rsidP="00040403">
            <w:pPr>
              <w:pStyle w:val="BodyTextIndent"/>
              <w:spacing w:after="0"/>
              <w:jc w:val="center"/>
            </w:pPr>
            <w:r w:rsidRPr="0002658B">
              <w:t>14</w:t>
            </w:r>
          </w:p>
        </w:tc>
        <w:tc>
          <w:tcPr>
            <w:tcW w:w="6048" w:type="dxa"/>
          </w:tcPr>
          <w:p w14:paraId="490AEE0F" w14:textId="77777777" w:rsidR="00647ACD" w:rsidRPr="0002658B" w:rsidRDefault="00647ACD" w:rsidP="00040403">
            <w:pPr>
              <w:pStyle w:val="BodyTextIndent"/>
              <w:spacing w:after="0"/>
            </w:pPr>
            <w:r w:rsidRPr="0002658B">
              <w:t>7 stim</w:t>
            </w:r>
            <w:r>
              <w:t>ulus</w:t>
            </w:r>
            <w:r w:rsidRPr="0002658B">
              <w:t xml:space="preserve"> event bins 102-108</w:t>
            </w:r>
          </w:p>
        </w:tc>
      </w:tr>
      <w:tr w:rsidR="00647ACD" w14:paraId="7D6F1913" w14:textId="77777777" w:rsidTr="00040403">
        <w:trPr>
          <w:jc w:val="center"/>
        </w:trPr>
        <w:tc>
          <w:tcPr>
            <w:tcW w:w="1368" w:type="dxa"/>
          </w:tcPr>
          <w:p w14:paraId="2CFBFFE1" w14:textId="77777777" w:rsidR="00647ACD" w:rsidRDefault="00647ACD" w:rsidP="00040403">
            <w:pPr>
              <w:pStyle w:val="BodyTextIndent"/>
              <w:spacing w:after="0"/>
              <w:jc w:val="center"/>
            </w:pPr>
            <w:r>
              <w:t>270</w:t>
            </w:r>
          </w:p>
        </w:tc>
        <w:tc>
          <w:tcPr>
            <w:tcW w:w="1440" w:type="dxa"/>
          </w:tcPr>
          <w:p w14:paraId="5A943493" w14:textId="77777777" w:rsidR="00647ACD" w:rsidRDefault="00647ACD" w:rsidP="00040403">
            <w:pPr>
              <w:pStyle w:val="BodyTextIndent"/>
              <w:spacing w:after="0"/>
              <w:jc w:val="center"/>
            </w:pPr>
            <w:r>
              <w:t>1</w:t>
            </w:r>
          </w:p>
        </w:tc>
        <w:tc>
          <w:tcPr>
            <w:tcW w:w="6048" w:type="dxa"/>
          </w:tcPr>
          <w:p w14:paraId="02B1E371" w14:textId="179B1C39" w:rsidR="00647ACD" w:rsidRDefault="00B445D1" w:rsidP="00040403">
            <w:pPr>
              <w:pStyle w:val="BodyTextIndent"/>
              <w:spacing w:after="0"/>
            </w:pPr>
            <w:r>
              <w:t>Spare</w:t>
            </w:r>
          </w:p>
        </w:tc>
      </w:tr>
      <w:tr w:rsidR="00647ACD" w14:paraId="5C9FD12C" w14:textId="77777777" w:rsidTr="00040403">
        <w:trPr>
          <w:jc w:val="center"/>
        </w:trPr>
        <w:tc>
          <w:tcPr>
            <w:tcW w:w="1368" w:type="dxa"/>
          </w:tcPr>
          <w:p w14:paraId="2A21E27F" w14:textId="77777777" w:rsidR="00647ACD" w:rsidRDefault="00647ACD" w:rsidP="00040403">
            <w:pPr>
              <w:pStyle w:val="BodyTextIndent"/>
              <w:spacing w:after="0"/>
              <w:jc w:val="center"/>
            </w:pPr>
            <w:r>
              <w:t>271</w:t>
            </w:r>
          </w:p>
        </w:tc>
        <w:tc>
          <w:tcPr>
            <w:tcW w:w="1440" w:type="dxa"/>
          </w:tcPr>
          <w:p w14:paraId="70FADE9A" w14:textId="77777777" w:rsidR="00647ACD" w:rsidRDefault="00647ACD" w:rsidP="00040403">
            <w:pPr>
              <w:pStyle w:val="BodyTextIndent"/>
              <w:spacing w:after="0"/>
              <w:jc w:val="center"/>
            </w:pPr>
            <w:r>
              <w:t>1</w:t>
            </w:r>
          </w:p>
        </w:tc>
        <w:tc>
          <w:tcPr>
            <w:tcW w:w="6048" w:type="dxa"/>
          </w:tcPr>
          <w:p w14:paraId="633AAA30" w14:textId="77777777" w:rsidR="00647ACD" w:rsidRDefault="00647ACD" w:rsidP="00040403">
            <w:pPr>
              <w:pStyle w:val="BodyTextIndent"/>
              <w:spacing w:after="0"/>
            </w:pPr>
            <w:r>
              <w:t>Checksum</w:t>
            </w:r>
          </w:p>
        </w:tc>
      </w:tr>
    </w:tbl>
    <w:p w14:paraId="7A2867BD" w14:textId="77777777" w:rsidR="00647ACD" w:rsidRDefault="00647ACD" w:rsidP="00647ACD">
      <w:pPr>
        <w:pStyle w:val="BodyTextIndent"/>
      </w:pPr>
    </w:p>
    <w:p w14:paraId="7B20A6EE" w14:textId="77777777" w:rsidR="00647ACD" w:rsidRPr="003D0F5E" w:rsidRDefault="00647ACD" w:rsidP="00647ACD">
      <w:pPr>
        <w:pStyle w:val="BodyTextIndent"/>
      </w:pPr>
      <w:r>
        <w:t>(</w:t>
      </w:r>
      <w:proofErr w:type="spellStart"/>
      <w:r>
        <w:t>HET_mode</w:t>
      </w:r>
      <w:proofErr w:type="spellEnd"/>
      <w:r>
        <w:t xml:space="preserve"> &amp; 16)&gt;&gt;4 is 1 when the HET is in high rate mode and 0 if HET is in low rate mode. </w:t>
      </w:r>
    </w:p>
    <w:p w14:paraId="2EB1009B" w14:textId="77777777" w:rsidR="00647ACD" w:rsidRDefault="00647ACD" w:rsidP="00647ACD">
      <w:pPr>
        <w:pStyle w:val="BodyTextIndent"/>
      </w:pPr>
    </w:p>
    <w:p w14:paraId="577115CC" w14:textId="77777777" w:rsidR="00647ACD" w:rsidRDefault="00647ACD" w:rsidP="003D023F">
      <w:pPr>
        <w:pStyle w:val="Heading1"/>
        <w:numPr>
          <w:ilvl w:val="0"/>
          <w:numId w:val="0"/>
        </w:numPr>
      </w:pPr>
      <w:r>
        <w:t>3. ‘B’ or Status and Single PH Packets (</w:t>
      </w:r>
      <w:proofErr w:type="spellStart"/>
      <w:r>
        <w:t>ApID</w:t>
      </w:r>
      <w:proofErr w:type="spellEnd"/>
      <w:r>
        <w:t>: 591 (</w:t>
      </w:r>
      <w:proofErr w:type="gramStart"/>
      <w:r>
        <w:t>dec)  24</w:t>
      </w:r>
      <w:proofErr w:type="gramEnd"/>
      <w:r>
        <w:t xml:space="preserve">f (hex)): </w:t>
      </w:r>
    </w:p>
    <w:p w14:paraId="285E04A2" w14:textId="77777777" w:rsidR="00647ACD" w:rsidRDefault="00647ACD" w:rsidP="00647ACD">
      <w:pPr>
        <w:pStyle w:val="BodyTextIndent"/>
      </w:pPr>
      <w:r>
        <w:t xml:space="preserve">B packets are somewhat of a catchall.  They contain instrument status and health bytes, H1 single PH events, stimulator </w:t>
      </w:r>
      <w:proofErr w:type="gramStart"/>
      <w:r>
        <w:t>calibration  event</w:t>
      </w:r>
      <w:proofErr w:type="gramEnd"/>
      <w:r>
        <w:t xml:space="preserve"> PHs (7 PHs in each event) and a few extra rates.  They are formatted as follows:</w:t>
      </w:r>
    </w:p>
    <w:tbl>
      <w:tblPr>
        <w:tblW w:w="0" w:type="auto"/>
        <w:jc w:val="center"/>
        <w:tblBorders>
          <w:top w:val="single" w:sz="12" w:space="0" w:color="808080"/>
          <w:left w:val="nil"/>
          <w:bottom w:val="single" w:sz="12" w:space="0" w:color="808080"/>
          <w:right w:val="nil"/>
          <w:insideH w:val="nil"/>
          <w:insideV w:val="nil"/>
        </w:tblBorders>
        <w:tblLook w:val="00A0" w:firstRow="1" w:lastRow="0" w:firstColumn="1" w:lastColumn="0" w:noHBand="0" w:noVBand="0"/>
      </w:tblPr>
      <w:tblGrid>
        <w:gridCol w:w="1368"/>
        <w:gridCol w:w="1440"/>
        <w:gridCol w:w="6048"/>
      </w:tblGrid>
      <w:tr w:rsidR="00647ACD" w14:paraId="6C754420" w14:textId="77777777" w:rsidTr="00040403">
        <w:trPr>
          <w:jc w:val="center"/>
        </w:trPr>
        <w:tc>
          <w:tcPr>
            <w:tcW w:w="1368" w:type="dxa"/>
            <w:tcBorders>
              <w:bottom w:val="single" w:sz="6" w:space="0" w:color="808080"/>
            </w:tcBorders>
          </w:tcPr>
          <w:p w14:paraId="39E4864E" w14:textId="77777777" w:rsidR="00647ACD" w:rsidRDefault="00647ACD" w:rsidP="00040403">
            <w:pPr>
              <w:pStyle w:val="BodyTextIndent"/>
              <w:spacing w:after="0"/>
              <w:jc w:val="center"/>
            </w:pPr>
            <w:r>
              <w:t>Offset</w:t>
            </w:r>
          </w:p>
        </w:tc>
        <w:tc>
          <w:tcPr>
            <w:tcW w:w="1440" w:type="dxa"/>
            <w:tcBorders>
              <w:bottom w:val="single" w:sz="6" w:space="0" w:color="808080"/>
            </w:tcBorders>
          </w:tcPr>
          <w:p w14:paraId="0F0134CE" w14:textId="77777777" w:rsidR="00647ACD" w:rsidRDefault="00647ACD" w:rsidP="00040403">
            <w:pPr>
              <w:pStyle w:val="BodyTextIndent"/>
              <w:spacing w:after="0"/>
              <w:jc w:val="center"/>
            </w:pPr>
            <w:r>
              <w:t>Bytes</w:t>
            </w:r>
          </w:p>
        </w:tc>
        <w:tc>
          <w:tcPr>
            <w:tcW w:w="6048" w:type="dxa"/>
            <w:tcBorders>
              <w:bottom w:val="single" w:sz="6" w:space="0" w:color="808080"/>
            </w:tcBorders>
          </w:tcPr>
          <w:p w14:paraId="3C538DD7" w14:textId="77777777" w:rsidR="00647ACD" w:rsidRDefault="00647ACD" w:rsidP="00040403">
            <w:pPr>
              <w:pStyle w:val="BodyTextIndent"/>
              <w:spacing w:after="0"/>
              <w:jc w:val="center"/>
            </w:pPr>
            <w:r>
              <w:t>B-packet contents</w:t>
            </w:r>
          </w:p>
        </w:tc>
      </w:tr>
      <w:tr w:rsidR="00647ACD" w14:paraId="7797B794" w14:textId="77777777" w:rsidTr="00040403">
        <w:trPr>
          <w:jc w:val="center"/>
        </w:trPr>
        <w:tc>
          <w:tcPr>
            <w:tcW w:w="1368" w:type="dxa"/>
            <w:tcBorders>
              <w:top w:val="single" w:sz="6" w:space="0" w:color="808080"/>
            </w:tcBorders>
          </w:tcPr>
          <w:p w14:paraId="69C3635A" w14:textId="77777777" w:rsidR="00647ACD" w:rsidRDefault="00647ACD" w:rsidP="00040403">
            <w:pPr>
              <w:pStyle w:val="BodyTextIndent"/>
              <w:spacing w:after="0"/>
              <w:jc w:val="center"/>
            </w:pPr>
            <w:r>
              <w:t>0</w:t>
            </w:r>
          </w:p>
        </w:tc>
        <w:tc>
          <w:tcPr>
            <w:tcW w:w="1440" w:type="dxa"/>
            <w:tcBorders>
              <w:top w:val="single" w:sz="6" w:space="0" w:color="808080"/>
            </w:tcBorders>
          </w:tcPr>
          <w:p w14:paraId="07C76AE9" w14:textId="77777777" w:rsidR="00647ACD" w:rsidRDefault="00647ACD" w:rsidP="00040403">
            <w:pPr>
              <w:pStyle w:val="BodyTextIndent"/>
              <w:spacing w:after="0"/>
              <w:jc w:val="center"/>
            </w:pPr>
            <w:r>
              <w:t>11</w:t>
            </w:r>
          </w:p>
        </w:tc>
        <w:tc>
          <w:tcPr>
            <w:tcW w:w="6048" w:type="dxa"/>
            <w:tcBorders>
              <w:top w:val="single" w:sz="6" w:space="0" w:color="808080"/>
            </w:tcBorders>
          </w:tcPr>
          <w:p w14:paraId="085D1FC0" w14:textId="77777777" w:rsidR="00647ACD" w:rsidRDefault="00647ACD" w:rsidP="00040403">
            <w:pPr>
              <w:pStyle w:val="BodyTextIndent"/>
              <w:spacing w:after="0"/>
            </w:pPr>
            <w:r>
              <w:t>CCSDS header</w:t>
            </w:r>
          </w:p>
        </w:tc>
      </w:tr>
      <w:tr w:rsidR="00647ACD" w14:paraId="493C272C" w14:textId="77777777" w:rsidTr="00040403">
        <w:trPr>
          <w:jc w:val="center"/>
        </w:trPr>
        <w:tc>
          <w:tcPr>
            <w:tcW w:w="1368" w:type="dxa"/>
          </w:tcPr>
          <w:p w14:paraId="126A96C3" w14:textId="77777777" w:rsidR="00647ACD" w:rsidRDefault="00647ACD" w:rsidP="00040403">
            <w:pPr>
              <w:pStyle w:val="BodyTextIndent"/>
              <w:spacing w:after="0"/>
              <w:jc w:val="center"/>
            </w:pPr>
            <w:r>
              <w:t>11</w:t>
            </w:r>
          </w:p>
        </w:tc>
        <w:tc>
          <w:tcPr>
            <w:tcW w:w="1440" w:type="dxa"/>
          </w:tcPr>
          <w:p w14:paraId="1E268332" w14:textId="77777777" w:rsidR="00647ACD" w:rsidRDefault="00647ACD" w:rsidP="00040403">
            <w:pPr>
              <w:pStyle w:val="BodyTextIndent"/>
              <w:spacing w:after="0"/>
              <w:jc w:val="center"/>
            </w:pPr>
            <w:r>
              <w:t>1</w:t>
            </w:r>
          </w:p>
        </w:tc>
        <w:tc>
          <w:tcPr>
            <w:tcW w:w="6048" w:type="dxa"/>
          </w:tcPr>
          <w:p w14:paraId="4683CC29" w14:textId="77777777" w:rsidR="00647ACD" w:rsidRDefault="00647ACD" w:rsidP="00040403">
            <w:pPr>
              <w:pStyle w:val="BodyTextIndent"/>
              <w:spacing w:after="0"/>
            </w:pPr>
            <w:r>
              <w:t>HET mode byte</w:t>
            </w:r>
          </w:p>
        </w:tc>
      </w:tr>
      <w:tr w:rsidR="00647ACD" w14:paraId="3AF36D70" w14:textId="77777777" w:rsidTr="00040403">
        <w:trPr>
          <w:jc w:val="center"/>
        </w:trPr>
        <w:tc>
          <w:tcPr>
            <w:tcW w:w="1368" w:type="dxa"/>
          </w:tcPr>
          <w:p w14:paraId="23B79A81" w14:textId="77777777" w:rsidR="00647ACD" w:rsidRDefault="00647ACD" w:rsidP="00040403">
            <w:pPr>
              <w:pStyle w:val="BodyTextIndent"/>
              <w:spacing w:after="0"/>
              <w:jc w:val="center"/>
            </w:pPr>
            <w:r>
              <w:t>12</w:t>
            </w:r>
          </w:p>
        </w:tc>
        <w:tc>
          <w:tcPr>
            <w:tcW w:w="1440" w:type="dxa"/>
          </w:tcPr>
          <w:p w14:paraId="55AF0055" w14:textId="77777777" w:rsidR="00647ACD" w:rsidRDefault="00647ACD" w:rsidP="00040403">
            <w:pPr>
              <w:pStyle w:val="BodyTextIndent"/>
              <w:spacing w:after="0"/>
              <w:jc w:val="center"/>
            </w:pPr>
            <w:r>
              <w:t>2</w:t>
            </w:r>
          </w:p>
        </w:tc>
        <w:tc>
          <w:tcPr>
            <w:tcW w:w="6048" w:type="dxa"/>
          </w:tcPr>
          <w:p w14:paraId="35ACA2EF" w14:textId="18283CED" w:rsidR="00647ACD" w:rsidRDefault="00B445D1" w:rsidP="00040403">
            <w:pPr>
              <w:pStyle w:val="BodyTextIndent"/>
              <w:spacing w:after="0"/>
            </w:pPr>
            <w:r>
              <w:t>Spare</w:t>
            </w:r>
          </w:p>
        </w:tc>
      </w:tr>
      <w:tr w:rsidR="00647ACD" w14:paraId="0EFF371A" w14:textId="77777777" w:rsidTr="00040403">
        <w:trPr>
          <w:jc w:val="center"/>
        </w:trPr>
        <w:tc>
          <w:tcPr>
            <w:tcW w:w="1368" w:type="dxa"/>
          </w:tcPr>
          <w:p w14:paraId="27BA2786" w14:textId="77777777" w:rsidR="00647ACD" w:rsidRDefault="00647ACD" w:rsidP="00040403">
            <w:pPr>
              <w:pStyle w:val="BodyTextIndent"/>
              <w:spacing w:after="0"/>
              <w:jc w:val="center"/>
            </w:pPr>
            <w:r>
              <w:t>14</w:t>
            </w:r>
          </w:p>
        </w:tc>
        <w:tc>
          <w:tcPr>
            <w:tcW w:w="1440" w:type="dxa"/>
          </w:tcPr>
          <w:p w14:paraId="2B8AFE3F" w14:textId="77777777" w:rsidR="00647ACD" w:rsidRDefault="00647ACD" w:rsidP="00040403">
            <w:pPr>
              <w:pStyle w:val="BodyTextIndent"/>
              <w:spacing w:after="0"/>
              <w:jc w:val="center"/>
            </w:pPr>
            <w:r>
              <w:t>2</w:t>
            </w:r>
          </w:p>
        </w:tc>
        <w:tc>
          <w:tcPr>
            <w:tcW w:w="6048" w:type="dxa"/>
          </w:tcPr>
          <w:p w14:paraId="0E488411" w14:textId="77777777" w:rsidR="00647ACD" w:rsidRDefault="00647ACD" w:rsidP="00040403">
            <w:pPr>
              <w:pStyle w:val="BodyTextIndent"/>
              <w:spacing w:after="0"/>
            </w:pPr>
            <w:r>
              <w:t>Major frame number</w:t>
            </w:r>
          </w:p>
        </w:tc>
      </w:tr>
      <w:tr w:rsidR="00647ACD" w14:paraId="2DBF3DE2" w14:textId="77777777" w:rsidTr="00040403">
        <w:trPr>
          <w:jc w:val="center"/>
        </w:trPr>
        <w:tc>
          <w:tcPr>
            <w:tcW w:w="1368" w:type="dxa"/>
          </w:tcPr>
          <w:p w14:paraId="6FF19963" w14:textId="77777777" w:rsidR="00647ACD" w:rsidRDefault="00647ACD" w:rsidP="00040403">
            <w:pPr>
              <w:pStyle w:val="BodyTextIndent"/>
              <w:spacing w:after="0"/>
              <w:jc w:val="center"/>
            </w:pPr>
            <w:r>
              <w:t>16</w:t>
            </w:r>
          </w:p>
        </w:tc>
        <w:tc>
          <w:tcPr>
            <w:tcW w:w="1440" w:type="dxa"/>
          </w:tcPr>
          <w:p w14:paraId="22966CF8" w14:textId="77777777" w:rsidR="00647ACD" w:rsidRDefault="00647ACD" w:rsidP="00040403">
            <w:pPr>
              <w:pStyle w:val="BodyTextIndent"/>
              <w:spacing w:after="0"/>
              <w:jc w:val="center"/>
            </w:pPr>
            <w:r>
              <w:t>28</w:t>
            </w:r>
          </w:p>
        </w:tc>
        <w:tc>
          <w:tcPr>
            <w:tcW w:w="6048" w:type="dxa"/>
          </w:tcPr>
          <w:p w14:paraId="7FDF1F43" w14:textId="77777777" w:rsidR="00647ACD" w:rsidRDefault="00647ACD" w:rsidP="00040403">
            <w:pPr>
              <w:pStyle w:val="BodyTextIndent"/>
              <w:spacing w:after="0"/>
            </w:pPr>
            <w:r>
              <w:t>14 Single detector rates (log-compressed)</w:t>
            </w:r>
          </w:p>
        </w:tc>
      </w:tr>
      <w:tr w:rsidR="00647ACD" w14:paraId="0DDE5678" w14:textId="77777777" w:rsidTr="00040403">
        <w:trPr>
          <w:jc w:val="center"/>
        </w:trPr>
        <w:tc>
          <w:tcPr>
            <w:tcW w:w="1368" w:type="dxa"/>
          </w:tcPr>
          <w:p w14:paraId="1CB5DA59" w14:textId="6469CF24" w:rsidR="00647ACD" w:rsidRDefault="00CF11FE" w:rsidP="00040403">
            <w:pPr>
              <w:pStyle w:val="BodyTextIndent"/>
              <w:spacing w:after="0"/>
            </w:pPr>
            <w:r>
              <w:t xml:space="preserve">      </w:t>
            </w:r>
            <w:r w:rsidR="00647ACD">
              <w:t>44</w:t>
            </w:r>
          </w:p>
        </w:tc>
        <w:tc>
          <w:tcPr>
            <w:tcW w:w="1440" w:type="dxa"/>
          </w:tcPr>
          <w:p w14:paraId="07865A9B" w14:textId="723E2C17" w:rsidR="00647ACD" w:rsidRDefault="00647ACD" w:rsidP="00040403">
            <w:pPr>
              <w:pStyle w:val="BodyTextIndent"/>
              <w:spacing w:after="0"/>
            </w:pPr>
            <w:r>
              <w:t xml:space="preserve">   </w:t>
            </w:r>
            <w:r w:rsidR="00CF11FE">
              <w:t xml:space="preserve">     </w:t>
            </w:r>
            <w:r>
              <w:t>1</w:t>
            </w:r>
          </w:p>
        </w:tc>
        <w:tc>
          <w:tcPr>
            <w:tcW w:w="6048" w:type="dxa"/>
          </w:tcPr>
          <w:p w14:paraId="484EB0B8" w14:textId="77777777" w:rsidR="00647ACD" w:rsidRDefault="00647ACD" w:rsidP="00040403">
            <w:pPr>
              <w:pStyle w:val="BodyTextIndent"/>
              <w:spacing w:after="0"/>
            </w:pPr>
            <w:r>
              <w:t>number of commands received in previous major frame</w:t>
            </w:r>
          </w:p>
        </w:tc>
      </w:tr>
      <w:tr w:rsidR="00647ACD" w14:paraId="19628EF2" w14:textId="77777777" w:rsidTr="00040403">
        <w:trPr>
          <w:jc w:val="center"/>
        </w:trPr>
        <w:tc>
          <w:tcPr>
            <w:tcW w:w="1368" w:type="dxa"/>
          </w:tcPr>
          <w:p w14:paraId="25A7E1FB" w14:textId="4A3C766A" w:rsidR="00647ACD" w:rsidRDefault="00CF11FE" w:rsidP="00040403">
            <w:pPr>
              <w:pStyle w:val="BodyTextIndent"/>
              <w:spacing w:after="0"/>
            </w:pPr>
            <w:r>
              <w:t xml:space="preserve">      </w:t>
            </w:r>
            <w:r w:rsidR="00647ACD">
              <w:t>45</w:t>
            </w:r>
          </w:p>
        </w:tc>
        <w:tc>
          <w:tcPr>
            <w:tcW w:w="1440" w:type="dxa"/>
          </w:tcPr>
          <w:p w14:paraId="3495305A" w14:textId="672109D9" w:rsidR="00647ACD" w:rsidRDefault="00647ACD" w:rsidP="00040403">
            <w:pPr>
              <w:pStyle w:val="BodyTextIndent"/>
              <w:spacing w:after="0"/>
            </w:pPr>
            <w:r>
              <w:t xml:space="preserve">   </w:t>
            </w:r>
            <w:r w:rsidR="00CF11FE">
              <w:t xml:space="preserve">     </w:t>
            </w:r>
            <w:r>
              <w:t>1</w:t>
            </w:r>
          </w:p>
        </w:tc>
        <w:tc>
          <w:tcPr>
            <w:tcW w:w="6048" w:type="dxa"/>
          </w:tcPr>
          <w:p w14:paraId="5A6CC230" w14:textId="77777777" w:rsidR="00647ACD" w:rsidRDefault="00647ACD" w:rsidP="00040403">
            <w:pPr>
              <w:pStyle w:val="BodyTextIndent"/>
              <w:spacing w:after="0"/>
            </w:pPr>
            <w:r>
              <w:t>zero</w:t>
            </w:r>
          </w:p>
        </w:tc>
      </w:tr>
      <w:tr w:rsidR="00647ACD" w14:paraId="48D4F501" w14:textId="77777777" w:rsidTr="00040403">
        <w:trPr>
          <w:jc w:val="center"/>
        </w:trPr>
        <w:tc>
          <w:tcPr>
            <w:tcW w:w="1368" w:type="dxa"/>
          </w:tcPr>
          <w:p w14:paraId="751295C7" w14:textId="0C978E49" w:rsidR="00647ACD" w:rsidRDefault="00CF11FE" w:rsidP="00040403">
            <w:pPr>
              <w:pStyle w:val="BodyTextIndent"/>
              <w:spacing w:after="0"/>
            </w:pPr>
            <w:r>
              <w:t xml:space="preserve">      </w:t>
            </w:r>
            <w:r w:rsidR="00647ACD">
              <w:t>46</w:t>
            </w:r>
          </w:p>
        </w:tc>
        <w:tc>
          <w:tcPr>
            <w:tcW w:w="1440" w:type="dxa"/>
          </w:tcPr>
          <w:p w14:paraId="6508F883" w14:textId="75C36796" w:rsidR="00647ACD" w:rsidRDefault="00647ACD" w:rsidP="00040403">
            <w:pPr>
              <w:pStyle w:val="BodyTextIndent"/>
              <w:spacing w:after="0"/>
            </w:pPr>
            <w:r>
              <w:t xml:space="preserve">  </w:t>
            </w:r>
            <w:r w:rsidR="00CF11FE">
              <w:t xml:space="preserve">    </w:t>
            </w:r>
            <w:r>
              <w:t xml:space="preserve"> </w:t>
            </w:r>
            <w:r w:rsidR="00CF11FE">
              <w:t xml:space="preserve"> </w:t>
            </w:r>
            <w:r>
              <w:t>2</w:t>
            </w:r>
          </w:p>
        </w:tc>
        <w:tc>
          <w:tcPr>
            <w:tcW w:w="6048" w:type="dxa"/>
          </w:tcPr>
          <w:p w14:paraId="2432B84C" w14:textId="77777777" w:rsidR="00647ACD" w:rsidRDefault="00647ACD" w:rsidP="00040403">
            <w:pPr>
              <w:pStyle w:val="BodyTextIndent"/>
            </w:pPr>
            <w:r>
              <w:t>command errors (bit N = 1 if command N had an    execution error, N=0-15)</w:t>
            </w:r>
          </w:p>
        </w:tc>
      </w:tr>
      <w:tr w:rsidR="00647ACD" w14:paraId="4BBFCFCF" w14:textId="77777777" w:rsidTr="00040403">
        <w:trPr>
          <w:jc w:val="center"/>
        </w:trPr>
        <w:tc>
          <w:tcPr>
            <w:tcW w:w="1368" w:type="dxa"/>
          </w:tcPr>
          <w:p w14:paraId="2CC80673" w14:textId="2D3A4ED4" w:rsidR="00647ACD" w:rsidRDefault="00CF11FE" w:rsidP="00040403">
            <w:pPr>
              <w:pStyle w:val="BodyTextIndent"/>
              <w:spacing w:after="0"/>
            </w:pPr>
            <w:r>
              <w:t xml:space="preserve">     </w:t>
            </w:r>
            <w:r w:rsidR="00647ACD">
              <w:t>48</w:t>
            </w:r>
          </w:p>
        </w:tc>
        <w:tc>
          <w:tcPr>
            <w:tcW w:w="1440" w:type="dxa"/>
          </w:tcPr>
          <w:p w14:paraId="10AC3083" w14:textId="5F5FB584" w:rsidR="00647ACD" w:rsidRDefault="00647ACD" w:rsidP="00040403">
            <w:pPr>
              <w:pStyle w:val="BodyTextIndent"/>
              <w:spacing w:after="0"/>
            </w:pPr>
            <w:r>
              <w:t xml:space="preserve">   </w:t>
            </w:r>
            <w:r w:rsidR="00CF11FE">
              <w:t xml:space="preserve">    </w:t>
            </w:r>
            <w:r>
              <w:t>2</w:t>
            </w:r>
          </w:p>
        </w:tc>
        <w:tc>
          <w:tcPr>
            <w:tcW w:w="6048" w:type="dxa"/>
          </w:tcPr>
          <w:p w14:paraId="38CDD70D" w14:textId="77777777" w:rsidR="00647ACD" w:rsidRDefault="00647ACD" w:rsidP="00040403">
            <w:pPr>
              <w:pStyle w:val="BodyTextIndent"/>
              <w:spacing w:after="0"/>
            </w:pPr>
            <w:r>
              <w:t>background idle counts (compressed)</w:t>
            </w:r>
          </w:p>
        </w:tc>
      </w:tr>
      <w:tr w:rsidR="00647ACD" w14:paraId="33009B4A" w14:textId="77777777" w:rsidTr="00040403">
        <w:trPr>
          <w:jc w:val="center"/>
        </w:trPr>
        <w:tc>
          <w:tcPr>
            <w:tcW w:w="1368" w:type="dxa"/>
          </w:tcPr>
          <w:p w14:paraId="189419FC" w14:textId="561556B1" w:rsidR="00647ACD" w:rsidRPr="0002658B" w:rsidRDefault="00647ACD" w:rsidP="00040403">
            <w:pPr>
              <w:pStyle w:val="BodyTextIndent"/>
              <w:spacing w:after="0"/>
            </w:pPr>
            <w:r>
              <w:t xml:space="preserve">    </w:t>
            </w:r>
            <w:r w:rsidR="00CF11FE">
              <w:t xml:space="preserve">  </w:t>
            </w:r>
            <w:r w:rsidRPr="0002658B">
              <w:t>50</w:t>
            </w:r>
          </w:p>
        </w:tc>
        <w:tc>
          <w:tcPr>
            <w:tcW w:w="1440" w:type="dxa"/>
          </w:tcPr>
          <w:p w14:paraId="04B58D9A" w14:textId="77777777" w:rsidR="00647ACD" w:rsidRPr="0002658B" w:rsidRDefault="00647ACD" w:rsidP="00040403">
            <w:pPr>
              <w:pStyle w:val="BodyTextIndent"/>
              <w:spacing w:after="0"/>
              <w:jc w:val="center"/>
            </w:pPr>
            <w:r>
              <w:t>14</w:t>
            </w:r>
          </w:p>
        </w:tc>
        <w:tc>
          <w:tcPr>
            <w:tcW w:w="6048" w:type="dxa"/>
          </w:tcPr>
          <w:p w14:paraId="4405F123" w14:textId="77777777" w:rsidR="00647ACD" w:rsidRPr="0002658B" w:rsidRDefault="00647ACD" w:rsidP="00040403">
            <w:pPr>
              <w:pStyle w:val="BodyTextIndent"/>
              <w:spacing w:after="0"/>
            </w:pPr>
            <w:r w:rsidRPr="0002658B">
              <w:t>Offsets for current channels</w:t>
            </w:r>
            <w:r>
              <w:t xml:space="preserve"> (H</w:t>
            </w:r>
            <w:r w:rsidRPr="0002658B">
              <w:t>1i</w:t>
            </w:r>
            <w:r>
              <w:t xml:space="preserve"> </w:t>
            </w:r>
            <w:proofErr w:type="spellStart"/>
            <w:r>
              <w:t>lowgain</w:t>
            </w:r>
            <w:proofErr w:type="spellEnd"/>
            <w:r>
              <w:t>=0</w:t>
            </w:r>
            <w:r w:rsidRPr="0002658B">
              <w:t xml:space="preserve">, </w:t>
            </w:r>
            <w:r>
              <w:t xml:space="preserve">H1i </w:t>
            </w:r>
            <w:proofErr w:type="spellStart"/>
            <w:r>
              <w:t>lowgain</w:t>
            </w:r>
            <w:proofErr w:type="spellEnd"/>
            <w:r>
              <w:t>=1, H</w:t>
            </w:r>
            <w:r w:rsidRPr="0002658B">
              <w:t>1o</w:t>
            </w:r>
            <w:r>
              <w:t xml:space="preserve"> </w:t>
            </w:r>
            <w:proofErr w:type="spellStart"/>
            <w:r>
              <w:t>lowgain</w:t>
            </w:r>
            <w:proofErr w:type="spellEnd"/>
            <w:r>
              <w:t xml:space="preserve">=0, H1o </w:t>
            </w:r>
            <w:proofErr w:type="spellStart"/>
            <w:r>
              <w:t>lowgain</w:t>
            </w:r>
            <w:proofErr w:type="spellEnd"/>
            <w:r>
              <w:t>=1</w:t>
            </w:r>
            <w:r w:rsidRPr="0002658B">
              <w:t xml:space="preserve">, </w:t>
            </w:r>
            <w:r>
              <w:t>..., H</w:t>
            </w:r>
            <w:r w:rsidRPr="0002658B">
              <w:t>6</w:t>
            </w:r>
            <w:r>
              <w:t xml:space="preserve"> </w:t>
            </w:r>
            <w:proofErr w:type="spellStart"/>
            <w:r>
              <w:t>lowgain</w:t>
            </w:r>
            <w:proofErr w:type="spellEnd"/>
            <w:r>
              <w:t xml:space="preserve"> =0, H6 </w:t>
            </w:r>
            <w:proofErr w:type="spellStart"/>
            <w:r>
              <w:t>lowgain</w:t>
            </w:r>
            <w:proofErr w:type="spellEnd"/>
            <w:r>
              <w:t>=1</w:t>
            </w:r>
            <w:r w:rsidRPr="0002658B">
              <w:t>)</w:t>
            </w:r>
          </w:p>
        </w:tc>
      </w:tr>
      <w:tr w:rsidR="00647ACD" w14:paraId="6453B348" w14:textId="77777777" w:rsidTr="00040403">
        <w:trPr>
          <w:jc w:val="center"/>
        </w:trPr>
        <w:tc>
          <w:tcPr>
            <w:tcW w:w="1368" w:type="dxa"/>
          </w:tcPr>
          <w:p w14:paraId="39523BFA" w14:textId="77777777" w:rsidR="00647ACD" w:rsidRPr="0002658B" w:rsidRDefault="00647ACD" w:rsidP="00040403">
            <w:pPr>
              <w:pStyle w:val="BodyTextIndent"/>
              <w:spacing w:after="0"/>
              <w:jc w:val="center"/>
            </w:pPr>
            <w:r>
              <w:t>64</w:t>
            </w:r>
          </w:p>
        </w:tc>
        <w:tc>
          <w:tcPr>
            <w:tcW w:w="1440" w:type="dxa"/>
          </w:tcPr>
          <w:p w14:paraId="22D3B459" w14:textId="77777777" w:rsidR="00647ACD" w:rsidRDefault="00647ACD" w:rsidP="00040403">
            <w:pPr>
              <w:pStyle w:val="BodyTextIndent"/>
              <w:spacing w:after="0"/>
              <w:jc w:val="center"/>
            </w:pPr>
            <w:r>
              <w:t xml:space="preserve">7                 </w:t>
            </w:r>
          </w:p>
          <w:p w14:paraId="2EBA7B99" w14:textId="77777777" w:rsidR="00647ACD" w:rsidRPr="0002658B" w:rsidRDefault="00647ACD" w:rsidP="00040403">
            <w:pPr>
              <w:pStyle w:val="BodyTextIndent"/>
              <w:spacing w:after="0"/>
              <w:jc w:val="center"/>
            </w:pPr>
          </w:p>
        </w:tc>
        <w:tc>
          <w:tcPr>
            <w:tcW w:w="6048" w:type="dxa"/>
          </w:tcPr>
          <w:p w14:paraId="43245813" w14:textId="77777777" w:rsidR="00647ACD" w:rsidRPr="0002658B" w:rsidRDefault="00647ACD" w:rsidP="00040403">
            <w:pPr>
              <w:pStyle w:val="BodyTextIndent"/>
              <w:spacing w:after="0"/>
            </w:pPr>
            <w:r>
              <w:t xml:space="preserve">H1i chip=0 </w:t>
            </w:r>
            <w:proofErr w:type="spellStart"/>
            <w:r>
              <w:t>addr</w:t>
            </w:r>
            <w:proofErr w:type="spellEnd"/>
            <w:r>
              <w:t xml:space="preserve">, H1o chip=0 </w:t>
            </w:r>
            <w:proofErr w:type="spellStart"/>
            <w:r>
              <w:t>addr</w:t>
            </w:r>
            <w:proofErr w:type="spellEnd"/>
            <w:r>
              <w:t xml:space="preserve">, H2 chip=1 </w:t>
            </w:r>
            <w:proofErr w:type="spellStart"/>
            <w:r>
              <w:t>addr</w:t>
            </w:r>
            <w:proofErr w:type="spellEnd"/>
            <w:r>
              <w:t xml:space="preserve">, ... H6 chip=1 </w:t>
            </w:r>
            <w:proofErr w:type="spellStart"/>
            <w:r>
              <w:t>addr</w:t>
            </w:r>
            <w:proofErr w:type="spellEnd"/>
            <w:r>
              <w:t xml:space="preserve">   </w:t>
            </w:r>
            <w:proofErr w:type="gramStart"/>
            <w:r>
              <w:t xml:space="preserve">   (</w:t>
            </w:r>
            <w:proofErr w:type="gramEnd"/>
            <w:r>
              <w:t>chip # is most significant bit)</w:t>
            </w:r>
          </w:p>
        </w:tc>
      </w:tr>
      <w:tr w:rsidR="00647ACD" w14:paraId="2719A999" w14:textId="77777777" w:rsidTr="00040403">
        <w:trPr>
          <w:jc w:val="center"/>
        </w:trPr>
        <w:tc>
          <w:tcPr>
            <w:tcW w:w="1368" w:type="dxa"/>
          </w:tcPr>
          <w:p w14:paraId="7A11BDF3" w14:textId="77777777" w:rsidR="00647ACD" w:rsidRDefault="00647ACD" w:rsidP="00040403">
            <w:pPr>
              <w:pStyle w:val="BodyTextIndent"/>
              <w:spacing w:after="0"/>
              <w:jc w:val="center"/>
            </w:pPr>
            <w:r>
              <w:t>71</w:t>
            </w:r>
          </w:p>
          <w:p w14:paraId="15B10998" w14:textId="77777777" w:rsidR="00647ACD" w:rsidRDefault="00647ACD" w:rsidP="00040403">
            <w:pPr>
              <w:pStyle w:val="BodyTextIndent"/>
              <w:spacing w:after="0"/>
              <w:jc w:val="center"/>
            </w:pPr>
            <w:r>
              <w:t>74</w:t>
            </w:r>
          </w:p>
        </w:tc>
        <w:tc>
          <w:tcPr>
            <w:tcW w:w="1440" w:type="dxa"/>
          </w:tcPr>
          <w:p w14:paraId="43C9B880" w14:textId="77777777" w:rsidR="00647ACD" w:rsidRDefault="00647ACD" w:rsidP="00040403">
            <w:pPr>
              <w:pStyle w:val="BodyTextIndent"/>
              <w:spacing w:after="0"/>
              <w:jc w:val="center"/>
            </w:pPr>
            <w:r>
              <w:t>3</w:t>
            </w:r>
          </w:p>
          <w:p w14:paraId="2CB7EDC1" w14:textId="77777777" w:rsidR="00647ACD" w:rsidRDefault="00647ACD" w:rsidP="00040403">
            <w:pPr>
              <w:pStyle w:val="BodyTextIndent"/>
              <w:spacing w:after="0"/>
              <w:jc w:val="center"/>
            </w:pPr>
            <w:r>
              <w:t>100</w:t>
            </w:r>
          </w:p>
        </w:tc>
        <w:tc>
          <w:tcPr>
            <w:tcW w:w="6048" w:type="dxa"/>
          </w:tcPr>
          <w:p w14:paraId="2728C421" w14:textId="0A2957E5" w:rsidR="00647ACD" w:rsidRDefault="00647ACD" w:rsidP="00040403">
            <w:pPr>
              <w:pStyle w:val="BodyTextIndent"/>
              <w:spacing w:after="0"/>
            </w:pPr>
            <w:r w:rsidRPr="0002658B">
              <w:t>Status Bytes (</w:t>
            </w:r>
            <w:r w:rsidR="00B445D1">
              <w:t>Spare</w:t>
            </w:r>
            <w:r w:rsidRPr="0002658B">
              <w:t>)</w:t>
            </w:r>
          </w:p>
          <w:p w14:paraId="61F8F69C" w14:textId="77777777" w:rsidR="00647ACD" w:rsidRDefault="00647ACD" w:rsidP="00040403">
            <w:pPr>
              <w:pStyle w:val="BodyTextIndent"/>
              <w:spacing w:after="0"/>
            </w:pPr>
            <w:r>
              <w:t>50 sample H1-only PHs</w:t>
            </w:r>
          </w:p>
        </w:tc>
      </w:tr>
      <w:tr w:rsidR="00647ACD" w14:paraId="59B656C7" w14:textId="77777777" w:rsidTr="00040403">
        <w:trPr>
          <w:jc w:val="center"/>
        </w:trPr>
        <w:tc>
          <w:tcPr>
            <w:tcW w:w="1368" w:type="dxa"/>
          </w:tcPr>
          <w:p w14:paraId="1E8C0DC7" w14:textId="77777777" w:rsidR="00647ACD" w:rsidRDefault="00647ACD" w:rsidP="00040403">
            <w:pPr>
              <w:pStyle w:val="BodyTextIndent"/>
              <w:spacing w:after="0"/>
              <w:jc w:val="center"/>
            </w:pPr>
            <w:r>
              <w:t>174</w:t>
            </w:r>
          </w:p>
        </w:tc>
        <w:tc>
          <w:tcPr>
            <w:tcW w:w="1440" w:type="dxa"/>
          </w:tcPr>
          <w:p w14:paraId="7DF951CC" w14:textId="77777777" w:rsidR="00647ACD" w:rsidRDefault="00647ACD" w:rsidP="00040403">
            <w:pPr>
              <w:pStyle w:val="BodyTextIndent"/>
              <w:spacing w:after="0"/>
              <w:jc w:val="center"/>
            </w:pPr>
            <w:r>
              <w:t>96</w:t>
            </w:r>
          </w:p>
        </w:tc>
        <w:tc>
          <w:tcPr>
            <w:tcW w:w="6048" w:type="dxa"/>
          </w:tcPr>
          <w:p w14:paraId="60C3FC63" w14:textId="77777777" w:rsidR="00647ACD" w:rsidRDefault="00647ACD" w:rsidP="00040403">
            <w:pPr>
              <w:pStyle w:val="BodyTextIndent"/>
              <w:spacing w:after="0"/>
            </w:pPr>
            <w:r>
              <w:t>STIM PH events (7 pulse heights each, compressed format)</w:t>
            </w:r>
          </w:p>
        </w:tc>
      </w:tr>
      <w:tr w:rsidR="00647ACD" w14:paraId="3319E0B8" w14:textId="77777777" w:rsidTr="00040403">
        <w:trPr>
          <w:jc w:val="center"/>
        </w:trPr>
        <w:tc>
          <w:tcPr>
            <w:tcW w:w="1368" w:type="dxa"/>
          </w:tcPr>
          <w:p w14:paraId="432BF0F3" w14:textId="77777777" w:rsidR="00647ACD" w:rsidRDefault="00647ACD" w:rsidP="00040403">
            <w:pPr>
              <w:pStyle w:val="BodyTextIndent"/>
              <w:spacing w:after="0"/>
              <w:jc w:val="center"/>
            </w:pPr>
            <w:r>
              <w:lastRenderedPageBreak/>
              <w:t>270</w:t>
            </w:r>
          </w:p>
        </w:tc>
        <w:tc>
          <w:tcPr>
            <w:tcW w:w="1440" w:type="dxa"/>
          </w:tcPr>
          <w:p w14:paraId="07C78042" w14:textId="77777777" w:rsidR="00647ACD" w:rsidRDefault="00647ACD" w:rsidP="00040403">
            <w:pPr>
              <w:pStyle w:val="BodyTextIndent"/>
              <w:spacing w:after="0"/>
              <w:jc w:val="center"/>
            </w:pPr>
            <w:r>
              <w:t>1</w:t>
            </w:r>
          </w:p>
        </w:tc>
        <w:tc>
          <w:tcPr>
            <w:tcW w:w="6048" w:type="dxa"/>
          </w:tcPr>
          <w:p w14:paraId="0B901F9F" w14:textId="77777777" w:rsidR="00647ACD" w:rsidRDefault="00647ACD" w:rsidP="00040403">
            <w:pPr>
              <w:pStyle w:val="BodyTextIndent"/>
              <w:spacing w:after="0"/>
            </w:pPr>
            <w:r>
              <w:t>N stimulus events in packet (not compressed)</w:t>
            </w:r>
          </w:p>
        </w:tc>
      </w:tr>
      <w:tr w:rsidR="00647ACD" w14:paraId="1B5D6F34" w14:textId="77777777" w:rsidTr="00040403">
        <w:trPr>
          <w:jc w:val="center"/>
        </w:trPr>
        <w:tc>
          <w:tcPr>
            <w:tcW w:w="1368" w:type="dxa"/>
          </w:tcPr>
          <w:p w14:paraId="02CEB10A" w14:textId="77777777" w:rsidR="00647ACD" w:rsidRDefault="00647ACD" w:rsidP="00040403">
            <w:pPr>
              <w:pStyle w:val="BodyTextIndent"/>
              <w:spacing w:after="0"/>
              <w:jc w:val="center"/>
            </w:pPr>
            <w:r>
              <w:t>271</w:t>
            </w:r>
          </w:p>
        </w:tc>
        <w:tc>
          <w:tcPr>
            <w:tcW w:w="1440" w:type="dxa"/>
          </w:tcPr>
          <w:p w14:paraId="4E6A76F7" w14:textId="77777777" w:rsidR="00647ACD" w:rsidRDefault="00647ACD" w:rsidP="00040403">
            <w:pPr>
              <w:pStyle w:val="BodyTextIndent"/>
              <w:spacing w:after="0"/>
              <w:jc w:val="center"/>
            </w:pPr>
            <w:r>
              <w:t>1</w:t>
            </w:r>
          </w:p>
        </w:tc>
        <w:tc>
          <w:tcPr>
            <w:tcW w:w="6048" w:type="dxa"/>
          </w:tcPr>
          <w:p w14:paraId="6562D39F" w14:textId="77777777" w:rsidR="00647ACD" w:rsidRDefault="00647ACD" w:rsidP="00040403">
            <w:pPr>
              <w:pStyle w:val="BodyTextIndent"/>
              <w:spacing w:after="0"/>
            </w:pPr>
            <w:r>
              <w:t>Checksum</w:t>
            </w:r>
          </w:p>
        </w:tc>
      </w:tr>
    </w:tbl>
    <w:p w14:paraId="461C82F9" w14:textId="77777777" w:rsidR="00647ACD" w:rsidRDefault="00647ACD" w:rsidP="003D023F">
      <w:pPr>
        <w:pStyle w:val="Heading1"/>
        <w:numPr>
          <w:ilvl w:val="0"/>
          <w:numId w:val="0"/>
        </w:numPr>
      </w:pPr>
      <w:r>
        <w:t>4. ‘C’ or Stopping-Particle PH Packets (</w:t>
      </w:r>
      <w:proofErr w:type="spellStart"/>
      <w:r>
        <w:t>ApID</w:t>
      </w:r>
      <w:proofErr w:type="spellEnd"/>
      <w:r>
        <w:t>: 592 (</w:t>
      </w:r>
      <w:proofErr w:type="gramStart"/>
      <w:r>
        <w:t>dec)  250</w:t>
      </w:r>
      <w:proofErr w:type="gramEnd"/>
      <w:r>
        <w:t xml:space="preserve"> (hex)): </w:t>
      </w:r>
    </w:p>
    <w:p w14:paraId="4ED96A97" w14:textId="77777777" w:rsidR="00647ACD" w:rsidRDefault="00647ACD" w:rsidP="00647ACD">
      <w:pPr>
        <w:pStyle w:val="BodyTextIndent"/>
      </w:pPr>
      <w:r>
        <w:t>C packets contain PH events for stopping particles.  They are formatted as follows:</w:t>
      </w:r>
    </w:p>
    <w:tbl>
      <w:tblPr>
        <w:tblW w:w="0" w:type="auto"/>
        <w:jc w:val="center"/>
        <w:tblBorders>
          <w:top w:val="single" w:sz="12" w:space="0" w:color="808080"/>
          <w:left w:val="nil"/>
          <w:bottom w:val="single" w:sz="12" w:space="0" w:color="808080"/>
          <w:right w:val="nil"/>
          <w:insideH w:val="nil"/>
          <w:insideV w:val="nil"/>
        </w:tblBorders>
        <w:tblLook w:val="00A0" w:firstRow="1" w:lastRow="0" w:firstColumn="1" w:lastColumn="0" w:noHBand="0" w:noVBand="0"/>
      </w:tblPr>
      <w:tblGrid>
        <w:gridCol w:w="1368"/>
        <w:gridCol w:w="1440"/>
        <w:gridCol w:w="6048"/>
      </w:tblGrid>
      <w:tr w:rsidR="00647ACD" w14:paraId="73706FBD" w14:textId="77777777" w:rsidTr="00040403">
        <w:trPr>
          <w:jc w:val="center"/>
        </w:trPr>
        <w:tc>
          <w:tcPr>
            <w:tcW w:w="1368" w:type="dxa"/>
            <w:tcBorders>
              <w:bottom w:val="single" w:sz="6" w:space="0" w:color="808080"/>
            </w:tcBorders>
          </w:tcPr>
          <w:p w14:paraId="05DAFE6C" w14:textId="77777777" w:rsidR="00647ACD" w:rsidRDefault="00647ACD" w:rsidP="00040403">
            <w:pPr>
              <w:pStyle w:val="BodyTextIndent"/>
              <w:spacing w:after="0"/>
              <w:jc w:val="center"/>
            </w:pPr>
            <w:r>
              <w:t>Offset</w:t>
            </w:r>
          </w:p>
        </w:tc>
        <w:tc>
          <w:tcPr>
            <w:tcW w:w="1440" w:type="dxa"/>
            <w:tcBorders>
              <w:bottom w:val="single" w:sz="6" w:space="0" w:color="808080"/>
            </w:tcBorders>
          </w:tcPr>
          <w:p w14:paraId="3D5F275D" w14:textId="77777777" w:rsidR="00647ACD" w:rsidRDefault="00647ACD" w:rsidP="00040403">
            <w:pPr>
              <w:pStyle w:val="BodyTextIndent"/>
              <w:spacing w:after="0"/>
              <w:jc w:val="center"/>
            </w:pPr>
            <w:r>
              <w:t>Bytes</w:t>
            </w:r>
          </w:p>
        </w:tc>
        <w:tc>
          <w:tcPr>
            <w:tcW w:w="6048" w:type="dxa"/>
            <w:tcBorders>
              <w:bottom w:val="single" w:sz="6" w:space="0" w:color="808080"/>
            </w:tcBorders>
          </w:tcPr>
          <w:p w14:paraId="0675E21F" w14:textId="77777777" w:rsidR="00647ACD" w:rsidRDefault="00647ACD" w:rsidP="00040403">
            <w:pPr>
              <w:pStyle w:val="BodyTextIndent"/>
              <w:spacing w:after="0"/>
              <w:jc w:val="center"/>
            </w:pPr>
            <w:r>
              <w:t>C-packet contents</w:t>
            </w:r>
          </w:p>
        </w:tc>
      </w:tr>
      <w:tr w:rsidR="00647ACD" w14:paraId="5ED73305" w14:textId="77777777" w:rsidTr="00040403">
        <w:trPr>
          <w:jc w:val="center"/>
        </w:trPr>
        <w:tc>
          <w:tcPr>
            <w:tcW w:w="1368" w:type="dxa"/>
            <w:tcBorders>
              <w:top w:val="single" w:sz="6" w:space="0" w:color="808080"/>
            </w:tcBorders>
          </w:tcPr>
          <w:p w14:paraId="3B7B9381" w14:textId="77777777" w:rsidR="00647ACD" w:rsidRDefault="00647ACD" w:rsidP="00040403">
            <w:pPr>
              <w:pStyle w:val="BodyTextIndent"/>
              <w:spacing w:after="0"/>
              <w:jc w:val="center"/>
            </w:pPr>
            <w:r>
              <w:t>0</w:t>
            </w:r>
          </w:p>
        </w:tc>
        <w:tc>
          <w:tcPr>
            <w:tcW w:w="1440" w:type="dxa"/>
            <w:tcBorders>
              <w:top w:val="single" w:sz="6" w:space="0" w:color="808080"/>
            </w:tcBorders>
          </w:tcPr>
          <w:p w14:paraId="0ED6A0CC" w14:textId="77777777" w:rsidR="00647ACD" w:rsidRDefault="00647ACD" w:rsidP="00040403">
            <w:pPr>
              <w:pStyle w:val="BodyTextIndent"/>
              <w:spacing w:after="0"/>
              <w:jc w:val="center"/>
            </w:pPr>
            <w:r>
              <w:t>11</w:t>
            </w:r>
          </w:p>
        </w:tc>
        <w:tc>
          <w:tcPr>
            <w:tcW w:w="6048" w:type="dxa"/>
            <w:tcBorders>
              <w:top w:val="single" w:sz="6" w:space="0" w:color="808080"/>
            </w:tcBorders>
          </w:tcPr>
          <w:p w14:paraId="5AE358EC" w14:textId="77777777" w:rsidR="00647ACD" w:rsidRDefault="00647ACD" w:rsidP="00040403">
            <w:pPr>
              <w:pStyle w:val="BodyTextIndent"/>
              <w:spacing w:after="0"/>
            </w:pPr>
            <w:r>
              <w:t>CCSDS header</w:t>
            </w:r>
          </w:p>
        </w:tc>
      </w:tr>
      <w:tr w:rsidR="00647ACD" w14:paraId="56ED0925" w14:textId="77777777" w:rsidTr="00040403">
        <w:trPr>
          <w:jc w:val="center"/>
        </w:trPr>
        <w:tc>
          <w:tcPr>
            <w:tcW w:w="1368" w:type="dxa"/>
          </w:tcPr>
          <w:p w14:paraId="00CD2621" w14:textId="77777777" w:rsidR="00647ACD" w:rsidRDefault="00647ACD" w:rsidP="00040403">
            <w:pPr>
              <w:pStyle w:val="BodyTextIndent"/>
              <w:spacing w:after="0"/>
              <w:jc w:val="center"/>
            </w:pPr>
            <w:r>
              <w:t>11</w:t>
            </w:r>
          </w:p>
        </w:tc>
        <w:tc>
          <w:tcPr>
            <w:tcW w:w="1440" w:type="dxa"/>
          </w:tcPr>
          <w:p w14:paraId="593C7543" w14:textId="77777777" w:rsidR="00647ACD" w:rsidRDefault="00647ACD" w:rsidP="00040403">
            <w:pPr>
              <w:pStyle w:val="BodyTextIndent"/>
              <w:spacing w:after="0"/>
              <w:jc w:val="center"/>
            </w:pPr>
            <w:r>
              <w:t>1</w:t>
            </w:r>
          </w:p>
        </w:tc>
        <w:tc>
          <w:tcPr>
            <w:tcW w:w="6048" w:type="dxa"/>
          </w:tcPr>
          <w:p w14:paraId="7F6B6ACC" w14:textId="77777777" w:rsidR="00647ACD" w:rsidRDefault="00647ACD" w:rsidP="00040403">
            <w:pPr>
              <w:pStyle w:val="BodyTextIndent"/>
              <w:spacing w:after="0"/>
            </w:pPr>
            <w:r>
              <w:t>HET mode byte</w:t>
            </w:r>
          </w:p>
        </w:tc>
      </w:tr>
      <w:tr w:rsidR="00647ACD" w14:paraId="58095A6F" w14:textId="77777777" w:rsidTr="00040403">
        <w:trPr>
          <w:jc w:val="center"/>
        </w:trPr>
        <w:tc>
          <w:tcPr>
            <w:tcW w:w="1368" w:type="dxa"/>
          </w:tcPr>
          <w:p w14:paraId="5E84C627" w14:textId="77777777" w:rsidR="00647ACD" w:rsidRDefault="00647ACD" w:rsidP="00040403">
            <w:pPr>
              <w:pStyle w:val="BodyTextIndent"/>
              <w:spacing w:after="0"/>
              <w:jc w:val="center"/>
            </w:pPr>
            <w:r>
              <w:t>12</w:t>
            </w:r>
          </w:p>
        </w:tc>
        <w:tc>
          <w:tcPr>
            <w:tcW w:w="1440" w:type="dxa"/>
          </w:tcPr>
          <w:p w14:paraId="26B2ADB9" w14:textId="77777777" w:rsidR="00647ACD" w:rsidRDefault="00647ACD" w:rsidP="00040403">
            <w:pPr>
              <w:pStyle w:val="BodyTextIndent"/>
              <w:spacing w:after="0"/>
              <w:jc w:val="center"/>
            </w:pPr>
            <w:r>
              <w:t>2</w:t>
            </w:r>
          </w:p>
        </w:tc>
        <w:tc>
          <w:tcPr>
            <w:tcW w:w="6048" w:type="dxa"/>
          </w:tcPr>
          <w:p w14:paraId="2FBF46BC" w14:textId="09ADA958" w:rsidR="00647ACD" w:rsidRDefault="00B445D1" w:rsidP="00040403">
            <w:pPr>
              <w:pStyle w:val="BodyTextIndent"/>
              <w:spacing w:after="0"/>
            </w:pPr>
            <w:r>
              <w:t>Spare</w:t>
            </w:r>
          </w:p>
        </w:tc>
      </w:tr>
      <w:tr w:rsidR="00647ACD" w14:paraId="4A2B6473" w14:textId="77777777" w:rsidTr="00040403">
        <w:trPr>
          <w:jc w:val="center"/>
        </w:trPr>
        <w:tc>
          <w:tcPr>
            <w:tcW w:w="1368" w:type="dxa"/>
          </w:tcPr>
          <w:p w14:paraId="79DF40BE" w14:textId="77777777" w:rsidR="00647ACD" w:rsidRDefault="00647ACD" w:rsidP="00040403">
            <w:pPr>
              <w:pStyle w:val="BodyTextIndent"/>
              <w:spacing w:after="0"/>
              <w:jc w:val="center"/>
            </w:pPr>
            <w:r>
              <w:t>14</w:t>
            </w:r>
          </w:p>
        </w:tc>
        <w:tc>
          <w:tcPr>
            <w:tcW w:w="1440" w:type="dxa"/>
          </w:tcPr>
          <w:p w14:paraId="04C3B2DC" w14:textId="77777777" w:rsidR="00647ACD" w:rsidRDefault="00647ACD" w:rsidP="00040403">
            <w:pPr>
              <w:pStyle w:val="BodyTextIndent"/>
              <w:spacing w:after="0"/>
              <w:jc w:val="center"/>
            </w:pPr>
            <w:r>
              <w:t>2</w:t>
            </w:r>
          </w:p>
        </w:tc>
        <w:tc>
          <w:tcPr>
            <w:tcW w:w="6048" w:type="dxa"/>
          </w:tcPr>
          <w:p w14:paraId="62B162E2" w14:textId="77777777" w:rsidR="00647ACD" w:rsidRDefault="00647ACD" w:rsidP="00040403">
            <w:pPr>
              <w:pStyle w:val="BodyTextIndent"/>
              <w:spacing w:after="0"/>
            </w:pPr>
            <w:r>
              <w:t>Major frame number</w:t>
            </w:r>
          </w:p>
        </w:tc>
      </w:tr>
      <w:tr w:rsidR="00647ACD" w14:paraId="4F79F798" w14:textId="77777777" w:rsidTr="00040403">
        <w:trPr>
          <w:jc w:val="center"/>
        </w:trPr>
        <w:tc>
          <w:tcPr>
            <w:tcW w:w="1368" w:type="dxa"/>
          </w:tcPr>
          <w:p w14:paraId="7DB95C47" w14:textId="77777777" w:rsidR="00647ACD" w:rsidRDefault="00647ACD" w:rsidP="00040403">
            <w:pPr>
              <w:pStyle w:val="BodyTextIndent"/>
              <w:spacing w:after="0"/>
              <w:jc w:val="center"/>
            </w:pPr>
            <w:r>
              <w:t>16</w:t>
            </w:r>
          </w:p>
        </w:tc>
        <w:tc>
          <w:tcPr>
            <w:tcW w:w="1440" w:type="dxa"/>
          </w:tcPr>
          <w:p w14:paraId="4B15FB17" w14:textId="77777777" w:rsidR="00647ACD" w:rsidRDefault="00647ACD" w:rsidP="00040403">
            <w:pPr>
              <w:pStyle w:val="BodyTextIndent"/>
              <w:spacing w:after="0"/>
              <w:jc w:val="center"/>
            </w:pPr>
            <w:r>
              <w:t>2</w:t>
            </w:r>
          </w:p>
        </w:tc>
        <w:tc>
          <w:tcPr>
            <w:tcW w:w="6048" w:type="dxa"/>
          </w:tcPr>
          <w:p w14:paraId="254E7F64" w14:textId="77777777" w:rsidR="00647ACD" w:rsidRDefault="00647ACD" w:rsidP="00040403">
            <w:pPr>
              <w:pStyle w:val="BodyTextIndent"/>
              <w:spacing w:after="0"/>
            </w:pPr>
            <w:r>
              <w:t>N stopping events in this packet</w:t>
            </w:r>
          </w:p>
        </w:tc>
      </w:tr>
      <w:tr w:rsidR="00647ACD" w14:paraId="4DD75D21" w14:textId="77777777" w:rsidTr="00040403">
        <w:trPr>
          <w:jc w:val="center"/>
        </w:trPr>
        <w:tc>
          <w:tcPr>
            <w:tcW w:w="1368" w:type="dxa"/>
          </w:tcPr>
          <w:p w14:paraId="151C5B03" w14:textId="77777777" w:rsidR="00647ACD" w:rsidRDefault="00647ACD" w:rsidP="00040403">
            <w:pPr>
              <w:pStyle w:val="BodyTextIndent"/>
              <w:spacing w:after="0"/>
              <w:jc w:val="center"/>
            </w:pPr>
            <w:r>
              <w:t>18</w:t>
            </w:r>
          </w:p>
        </w:tc>
        <w:tc>
          <w:tcPr>
            <w:tcW w:w="1440" w:type="dxa"/>
          </w:tcPr>
          <w:p w14:paraId="7BDC3EEE" w14:textId="77777777" w:rsidR="00647ACD" w:rsidRDefault="00647ACD" w:rsidP="00040403">
            <w:pPr>
              <w:pStyle w:val="BodyTextIndent"/>
              <w:spacing w:after="0"/>
              <w:jc w:val="center"/>
            </w:pPr>
            <w:r>
              <w:t>252</w:t>
            </w:r>
          </w:p>
        </w:tc>
        <w:tc>
          <w:tcPr>
            <w:tcW w:w="6048" w:type="dxa"/>
          </w:tcPr>
          <w:p w14:paraId="4B671D2E" w14:textId="77777777" w:rsidR="00647ACD" w:rsidRDefault="00647ACD" w:rsidP="00040403">
            <w:pPr>
              <w:pStyle w:val="BodyTextIndent"/>
              <w:spacing w:after="0"/>
            </w:pPr>
            <w:r>
              <w:t>Stopping event PHs</w:t>
            </w:r>
          </w:p>
        </w:tc>
      </w:tr>
      <w:tr w:rsidR="00647ACD" w14:paraId="2FF1BE15" w14:textId="77777777" w:rsidTr="00040403">
        <w:trPr>
          <w:jc w:val="center"/>
        </w:trPr>
        <w:tc>
          <w:tcPr>
            <w:tcW w:w="1368" w:type="dxa"/>
          </w:tcPr>
          <w:p w14:paraId="5A1C98A6" w14:textId="77777777" w:rsidR="00647ACD" w:rsidRDefault="00647ACD" w:rsidP="00040403">
            <w:pPr>
              <w:pStyle w:val="BodyTextIndent"/>
              <w:spacing w:after="0"/>
              <w:jc w:val="center"/>
            </w:pPr>
            <w:r>
              <w:t>270</w:t>
            </w:r>
          </w:p>
        </w:tc>
        <w:tc>
          <w:tcPr>
            <w:tcW w:w="1440" w:type="dxa"/>
          </w:tcPr>
          <w:p w14:paraId="1618F418" w14:textId="77777777" w:rsidR="00647ACD" w:rsidRDefault="00647ACD" w:rsidP="00040403">
            <w:pPr>
              <w:pStyle w:val="BodyTextIndent"/>
              <w:spacing w:after="0"/>
              <w:jc w:val="center"/>
            </w:pPr>
            <w:r>
              <w:t>1</w:t>
            </w:r>
          </w:p>
        </w:tc>
        <w:tc>
          <w:tcPr>
            <w:tcW w:w="6048" w:type="dxa"/>
          </w:tcPr>
          <w:p w14:paraId="565903C0" w14:textId="2E039C22" w:rsidR="00647ACD" w:rsidRDefault="00B445D1" w:rsidP="00040403">
            <w:pPr>
              <w:pStyle w:val="BodyTextIndent"/>
              <w:spacing w:after="0"/>
            </w:pPr>
            <w:r>
              <w:t>Spare</w:t>
            </w:r>
          </w:p>
        </w:tc>
      </w:tr>
      <w:tr w:rsidR="00647ACD" w14:paraId="625541DF" w14:textId="77777777" w:rsidTr="00040403">
        <w:trPr>
          <w:jc w:val="center"/>
        </w:trPr>
        <w:tc>
          <w:tcPr>
            <w:tcW w:w="1368" w:type="dxa"/>
          </w:tcPr>
          <w:p w14:paraId="68160398" w14:textId="77777777" w:rsidR="00647ACD" w:rsidRDefault="00647ACD" w:rsidP="00040403">
            <w:pPr>
              <w:pStyle w:val="BodyTextIndent"/>
              <w:spacing w:after="0"/>
              <w:jc w:val="center"/>
            </w:pPr>
            <w:r>
              <w:t>271</w:t>
            </w:r>
          </w:p>
        </w:tc>
        <w:tc>
          <w:tcPr>
            <w:tcW w:w="1440" w:type="dxa"/>
          </w:tcPr>
          <w:p w14:paraId="2F94C180" w14:textId="77777777" w:rsidR="00647ACD" w:rsidRDefault="00647ACD" w:rsidP="00040403">
            <w:pPr>
              <w:pStyle w:val="BodyTextIndent"/>
              <w:spacing w:after="0"/>
              <w:jc w:val="center"/>
            </w:pPr>
            <w:r>
              <w:t>1</w:t>
            </w:r>
          </w:p>
        </w:tc>
        <w:tc>
          <w:tcPr>
            <w:tcW w:w="6048" w:type="dxa"/>
          </w:tcPr>
          <w:p w14:paraId="78D018D3" w14:textId="77777777" w:rsidR="00647ACD" w:rsidRDefault="00647ACD" w:rsidP="00040403">
            <w:pPr>
              <w:pStyle w:val="BodyTextIndent"/>
              <w:spacing w:after="0"/>
            </w:pPr>
            <w:r>
              <w:t>Checksum</w:t>
            </w:r>
          </w:p>
        </w:tc>
      </w:tr>
    </w:tbl>
    <w:p w14:paraId="7BCD0583" w14:textId="77777777" w:rsidR="00647ACD" w:rsidRDefault="00647ACD" w:rsidP="00647ACD">
      <w:pPr>
        <w:pStyle w:val="BodyTextIndent"/>
      </w:pPr>
    </w:p>
    <w:p w14:paraId="03597C50" w14:textId="77777777" w:rsidR="00647ACD" w:rsidRDefault="00647ACD" w:rsidP="00647ACD">
      <w:pPr>
        <w:pStyle w:val="BodyTextIndent"/>
      </w:pPr>
      <w:r>
        <w:t xml:space="preserve">Stopping particles produce PHs in from 2 to 7 detectors (including possible </w:t>
      </w:r>
      <w:proofErr w:type="gramStart"/>
      <w:r>
        <w:t>cross-talk</w:t>
      </w:r>
      <w:proofErr w:type="gramEnd"/>
      <w:r>
        <w:t xml:space="preserve"> pulse heights), so their description contains from 6 to 16 bytes (appendix B).  This means that a packet can contain a maximum of 42 </w:t>
      </w:r>
      <w:proofErr w:type="gramStart"/>
      <w:r>
        <w:t>events, but</w:t>
      </w:r>
      <w:proofErr w:type="gramEnd"/>
      <w:r>
        <w:t xml:space="preserve"> contains at least 15 events if they are available.  Since event lengths are variable, extra space may exist at the end of the PH region that is too small for another event.  Any such bytes following the last PH event must be 0 filled.</w:t>
      </w:r>
    </w:p>
    <w:p w14:paraId="1B02B725" w14:textId="77777777" w:rsidR="00647ACD" w:rsidRDefault="00647ACD" w:rsidP="003D023F">
      <w:pPr>
        <w:pStyle w:val="Heading1"/>
        <w:numPr>
          <w:ilvl w:val="0"/>
          <w:numId w:val="0"/>
        </w:numPr>
      </w:pPr>
      <w:r>
        <w:t>5. ‘D’ or Penetrating-Particle PH Packets (</w:t>
      </w:r>
      <w:proofErr w:type="spellStart"/>
      <w:r>
        <w:t>ApID</w:t>
      </w:r>
      <w:proofErr w:type="spellEnd"/>
      <w:r>
        <w:t>: 593 (</w:t>
      </w:r>
      <w:proofErr w:type="gramStart"/>
      <w:r>
        <w:t>dec)  251</w:t>
      </w:r>
      <w:proofErr w:type="gramEnd"/>
      <w:r>
        <w:t xml:space="preserve"> (hex)): </w:t>
      </w:r>
    </w:p>
    <w:p w14:paraId="5238D51E" w14:textId="77777777" w:rsidR="00647ACD" w:rsidRDefault="00647ACD" w:rsidP="00647ACD">
      <w:pPr>
        <w:pStyle w:val="BodyTextIndent"/>
      </w:pPr>
      <w:r>
        <w:t>D packets contain PH events for penetrating particles.  They are formatted as follows:</w:t>
      </w:r>
    </w:p>
    <w:tbl>
      <w:tblPr>
        <w:tblW w:w="0" w:type="auto"/>
        <w:jc w:val="center"/>
        <w:tblBorders>
          <w:top w:val="single" w:sz="12" w:space="0" w:color="808080"/>
          <w:left w:val="nil"/>
          <w:bottom w:val="single" w:sz="12" w:space="0" w:color="808080"/>
          <w:right w:val="nil"/>
          <w:insideH w:val="nil"/>
          <w:insideV w:val="nil"/>
        </w:tblBorders>
        <w:tblLook w:val="00A0" w:firstRow="1" w:lastRow="0" w:firstColumn="1" w:lastColumn="0" w:noHBand="0" w:noVBand="0"/>
      </w:tblPr>
      <w:tblGrid>
        <w:gridCol w:w="1368"/>
        <w:gridCol w:w="1440"/>
        <w:gridCol w:w="6048"/>
      </w:tblGrid>
      <w:tr w:rsidR="00647ACD" w14:paraId="34630793" w14:textId="77777777" w:rsidTr="00040403">
        <w:trPr>
          <w:jc w:val="center"/>
        </w:trPr>
        <w:tc>
          <w:tcPr>
            <w:tcW w:w="1368" w:type="dxa"/>
            <w:tcBorders>
              <w:bottom w:val="single" w:sz="6" w:space="0" w:color="808080"/>
            </w:tcBorders>
          </w:tcPr>
          <w:p w14:paraId="6954AF18" w14:textId="77777777" w:rsidR="00647ACD" w:rsidRDefault="00647ACD" w:rsidP="00040403">
            <w:pPr>
              <w:pStyle w:val="BodyTextIndent"/>
              <w:spacing w:after="0"/>
              <w:jc w:val="center"/>
            </w:pPr>
            <w:r>
              <w:t>Offset</w:t>
            </w:r>
          </w:p>
        </w:tc>
        <w:tc>
          <w:tcPr>
            <w:tcW w:w="1440" w:type="dxa"/>
            <w:tcBorders>
              <w:bottom w:val="single" w:sz="6" w:space="0" w:color="808080"/>
            </w:tcBorders>
          </w:tcPr>
          <w:p w14:paraId="70CE2BB2" w14:textId="77777777" w:rsidR="00647ACD" w:rsidRDefault="00647ACD" w:rsidP="00040403">
            <w:pPr>
              <w:pStyle w:val="BodyTextIndent"/>
              <w:spacing w:after="0"/>
              <w:jc w:val="center"/>
            </w:pPr>
            <w:r>
              <w:t>Bytes</w:t>
            </w:r>
          </w:p>
        </w:tc>
        <w:tc>
          <w:tcPr>
            <w:tcW w:w="6048" w:type="dxa"/>
            <w:tcBorders>
              <w:bottom w:val="single" w:sz="6" w:space="0" w:color="808080"/>
            </w:tcBorders>
          </w:tcPr>
          <w:p w14:paraId="306F2ECC" w14:textId="77777777" w:rsidR="00647ACD" w:rsidRDefault="00647ACD" w:rsidP="00040403">
            <w:pPr>
              <w:pStyle w:val="BodyTextIndent"/>
              <w:spacing w:after="0"/>
              <w:jc w:val="center"/>
            </w:pPr>
            <w:r>
              <w:t>D-packet contents</w:t>
            </w:r>
          </w:p>
        </w:tc>
      </w:tr>
      <w:tr w:rsidR="00647ACD" w14:paraId="2AA3A933" w14:textId="77777777" w:rsidTr="00040403">
        <w:trPr>
          <w:jc w:val="center"/>
        </w:trPr>
        <w:tc>
          <w:tcPr>
            <w:tcW w:w="1368" w:type="dxa"/>
            <w:tcBorders>
              <w:top w:val="single" w:sz="6" w:space="0" w:color="808080"/>
            </w:tcBorders>
          </w:tcPr>
          <w:p w14:paraId="56266679" w14:textId="77777777" w:rsidR="00647ACD" w:rsidRDefault="00647ACD" w:rsidP="00040403">
            <w:pPr>
              <w:pStyle w:val="BodyTextIndent"/>
              <w:spacing w:after="0"/>
              <w:jc w:val="center"/>
            </w:pPr>
            <w:r>
              <w:t>0</w:t>
            </w:r>
          </w:p>
        </w:tc>
        <w:tc>
          <w:tcPr>
            <w:tcW w:w="1440" w:type="dxa"/>
            <w:tcBorders>
              <w:top w:val="single" w:sz="6" w:space="0" w:color="808080"/>
            </w:tcBorders>
          </w:tcPr>
          <w:p w14:paraId="1A360228" w14:textId="77777777" w:rsidR="00647ACD" w:rsidRDefault="00647ACD" w:rsidP="00040403">
            <w:pPr>
              <w:pStyle w:val="BodyTextIndent"/>
              <w:spacing w:after="0"/>
              <w:jc w:val="center"/>
            </w:pPr>
            <w:r>
              <w:t>11</w:t>
            </w:r>
          </w:p>
        </w:tc>
        <w:tc>
          <w:tcPr>
            <w:tcW w:w="6048" w:type="dxa"/>
            <w:tcBorders>
              <w:top w:val="single" w:sz="6" w:space="0" w:color="808080"/>
            </w:tcBorders>
          </w:tcPr>
          <w:p w14:paraId="24FD75F9" w14:textId="77777777" w:rsidR="00647ACD" w:rsidRDefault="00647ACD" w:rsidP="00040403">
            <w:pPr>
              <w:pStyle w:val="BodyTextIndent"/>
              <w:spacing w:after="0"/>
            </w:pPr>
            <w:r>
              <w:t>CCSDS header</w:t>
            </w:r>
          </w:p>
        </w:tc>
      </w:tr>
      <w:tr w:rsidR="00647ACD" w14:paraId="3FC72D6A" w14:textId="77777777" w:rsidTr="00040403">
        <w:trPr>
          <w:jc w:val="center"/>
        </w:trPr>
        <w:tc>
          <w:tcPr>
            <w:tcW w:w="1368" w:type="dxa"/>
          </w:tcPr>
          <w:p w14:paraId="639ED7E7" w14:textId="77777777" w:rsidR="00647ACD" w:rsidRDefault="00647ACD" w:rsidP="00040403">
            <w:pPr>
              <w:pStyle w:val="BodyTextIndent"/>
              <w:spacing w:after="0"/>
              <w:jc w:val="center"/>
            </w:pPr>
            <w:r>
              <w:t>11</w:t>
            </w:r>
          </w:p>
        </w:tc>
        <w:tc>
          <w:tcPr>
            <w:tcW w:w="1440" w:type="dxa"/>
          </w:tcPr>
          <w:p w14:paraId="5FCD929B" w14:textId="77777777" w:rsidR="00647ACD" w:rsidRDefault="00647ACD" w:rsidP="00040403">
            <w:pPr>
              <w:pStyle w:val="BodyTextIndent"/>
              <w:spacing w:after="0"/>
              <w:jc w:val="center"/>
            </w:pPr>
            <w:r>
              <w:t>1</w:t>
            </w:r>
          </w:p>
        </w:tc>
        <w:tc>
          <w:tcPr>
            <w:tcW w:w="6048" w:type="dxa"/>
          </w:tcPr>
          <w:p w14:paraId="6C7E2E68" w14:textId="77777777" w:rsidR="00647ACD" w:rsidRDefault="00647ACD" w:rsidP="00040403">
            <w:pPr>
              <w:pStyle w:val="BodyTextIndent"/>
              <w:spacing w:after="0"/>
            </w:pPr>
            <w:r>
              <w:t>HET mode byte</w:t>
            </w:r>
          </w:p>
        </w:tc>
      </w:tr>
      <w:tr w:rsidR="00647ACD" w14:paraId="7210CD15" w14:textId="77777777" w:rsidTr="00040403">
        <w:trPr>
          <w:jc w:val="center"/>
        </w:trPr>
        <w:tc>
          <w:tcPr>
            <w:tcW w:w="1368" w:type="dxa"/>
          </w:tcPr>
          <w:p w14:paraId="5726090F" w14:textId="77777777" w:rsidR="00647ACD" w:rsidRDefault="00647ACD" w:rsidP="00040403">
            <w:pPr>
              <w:pStyle w:val="BodyTextIndent"/>
              <w:spacing w:after="0"/>
              <w:jc w:val="center"/>
            </w:pPr>
            <w:r>
              <w:t>12</w:t>
            </w:r>
          </w:p>
        </w:tc>
        <w:tc>
          <w:tcPr>
            <w:tcW w:w="1440" w:type="dxa"/>
          </w:tcPr>
          <w:p w14:paraId="69365E36" w14:textId="77777777" w:rsidR="00647ACD" w:rsidRDefault="00647ACD" w:rsidP="00040403">
            <w:pPr>
              <w:pStyle w:val="BodyTextIndent"/>
              <w:spacing w:after="0"/>
              <w:jc w:val="center"/>
            </w:pPr>
            <w:r>
              <w:t>2</w:t>
            </w:r>
          </w:p>
        </w:tc>
        <w:tc>
          <w:tcPr>
            <w:tcW w:w="6048" w:type="dxa"/>
          </w:tcPr>
          <w:p w14:paraId="65C92EAF" w14:textId="43D686FF" w:rsidR="00647ACD" w:rsidRDefault="00B445D1" w:rsidP="00040403">
            <w:pPr>
              <w:pStyle w:val="BodyTextIndent"/>
              <w:spacing w:after="0"/>
            </w:pPr>
            <w:r>
              <w:t>Spare</w:t>
            </w:r>
          </w:p>
        </w:tc>
      </w:tr>
      <w:tr w:rsidR="00647ACD" w14:paraId="06620736" w14:textId="77777777" w:rsidTr="00040403">
        <w:trPr>
          <w:jc w:val="center"/>
        </w:trPr>
        <w:tc>
          <w:tcPr>
            <w:tcW w:w="1368" w:type="dxa"/>
          </w:tcPr>
          <w:p w14:paraId="099892D9" w14:textId="77777777" w:rsidR="00647ACD" w:rsidRDefault="00647ACD" w:rsidP="00040403">
            <w:pPr>
              <w:pStyle w:val="BodyTextIndent"/>
              <w:spacing w:after="0"/>
              <w:jc w:val="center"/>
            </w:pPr>
            <w:r>
              <w:t>14</w:t>
            </w:r>
          </w:p>
        </w:tc>
        <w:tc>
          <w:tcPr>
            <w:tcW w:w="1440" w:type="dxa"/>
          </w:tcPr>
          <w:p w14:paraId="3D4637D1" w14:textId="77777777" w:rsidR="00647ACD" w:rsidRDefault="00647ACD" w:rsidP="00040403">
            <w:pPr>
              <w:pStyle w:val="BodyTextIndent"/>
              <w:spacing w:after="0"/>
              <w:jc w:val="center"/>
            </w:pPr>
            <w:r>
              <w:t>2</w:t>
            </w:r>
          </w:p>
        </w:tc>
        <w:tc>
          <w:tcPr>
            <w:tcW w:w="6048" w:type="dxa"/>
          </w:tcPr>
          <w:p w14:paraId="49D8347A" w14:textId="77777777" w:rsidR="00647ACD" w:rsidRDefault="00647ACD" w:rsidP="00040403">
            <w:pPr>
              <w:pStyle w:val="BodyTextIndent"/>
              <w:spacing w:after="0"/>
            </w:pPr>
            <w:r>
              <w:t>Major frame number</w:t>
            </w:r>
          </w:p>
        </w:tc>
      </w:tr>
      <w:tr w:rsidR="00647ACD" w14:paraId="55447C35" w14:textId="77777777" w:rsidTr="00040403">
        <w:trPr>
          <w:jc w:val="center"/>
        </w:trPr>
        <w:tc>
          <w:tcPr>
            <w:tcW w:w="1368" w:type="dxa"/>
          </w:tcPr>
          <w:p w14:paraId="79BB62C1" w14:textId="77777777" w:rsidR="00647ACD" w:rsidRDefault="00647ACD" w:rsidP="00040403">
            <w:pPr>
              <w:pStyle w:val="BodyTextIndent"/>
              <w:spacing w:after="0"/>
              <w:jc w:val="center"/>
            </w:pPr>
            <w:r>
              <w:t>16</w:t>
            </w:r>
          </w:p>
        </w:tc>
        <w:tc>
          <w:tcPr>
            <w:tcW w:w="1440" w:type="dxa"/>
          </w:tcPr>
          <w:p w14:paraId="24C87289" w14:textId="77777777" w:rsidR="00647ACD" w:rsidRDefault="00647ACD" w:rsidP="00040403">
            <w:pPr>
              <w:pStyle w:val="BodyTextIndent"/>
              <w:spacing w:after="0"/>
              <w:jc w:val="center"/>
            </w:pPr>
            <w:r>
              <w:t>2</w:t>
            </w:r>
          </w:p>
        </w:tc>
        <w:tc>
          <w:tcPr>
            <w:tcW w:w="6048" w:type="dxa"/>
          </w:tcPr>
          <w:p w14:paraId="38DEC551" w14:textId="77777777" w:rsidR="00647ACD" w:rsidRDefault="00647ACD" w:rsidP="00040403">
            <w:pPr>
              <w:pStyle w:val="BodyTextIndent"/>
              <w:spacing w:after="0"/>
            </w:pPr>
            <w:r>
              <w:t>N penetrating events in this packet</w:t>
            </w:r>
          </w:p>
        </w:tc>
      </w:tr>
      <w:tr w:rsidR="00647ACD" w14:paraId="5F9F1049" w14:textId="77777777" w:rsidTr="00040403">
        <w:trPr>
          <w:jc w:val="center"/>
        </w:trPr>
        <w:tc>
          <w:tcPr>
            <w:tcW w:w="1368" w:type="dxa"/>
          </w:tcPr>
          <w:p w14:paraId="3F5DD78B" w14:textId="77777777" w:rsidR="00647ACD" w:rsidRDefault="00647ACD" w:rsidP="00040403">
            <w:pPr>
              <w:pStyle w:val="BodyTextIndent"/>
              <w:spacing w:after="0"/>
              <w:jc w:val="center"/>
            </w:pPr>
            <w:r>
              <w:t>18</w:t>
            </w:r>
          </w:p>
        </w:tc>
        <w:tc>
          <w:tcPr>
            <w:tcW w:w="1440" w:type="dxa"/>
          </w:tcPr>
          <w:p w14:paraId="0E22C49E" w14:textId="77777777" w:rsidR="00647ACD" w:rsidRDefault="00647ACD" w:rsidP="00040403">
            <w:pPr>
              <w:pStyle w:val="BodyTextIndent"/>
              <w:spacing w:after="0"/>
              <w:jc w:val="center"/>
            </w:pPr>
            <w:r>
              <w:t>252</w:t>
            </w:r>
          </w:p>
        </w:tc>
        <w:tc>
          <w:tcPr>
            <w:tcW w:w="6048" w:type="dxa"/>
          </w:tcPr>
          <w:p w14:paraId="66DDA20F" w14:textId="77777777" w:rsidR="00647ACD" w:rsidRDefault="00647ACD" w:rsidP="00040403">
            <w:pPr>
              <w:pStyle w:val="BodyTextIndent"/>
              <w:spacing w:after="0"/>
            </w:pPr>
            <w:r>
              <w:t>0-18 Penetrating event PHs</w:t>
            </w:r>
          </w:p>
        </w:tc>
      </w:tr>
      <w:tr w:rsidR="00647ACD" w14:paraId="286147FD" w14:textId="77777777" w:rsidTr="00040403">
        <w:trPr>
          <w:jc w:val="center"/>
        </w:trPr>
        <w:tc>
          <w:tcPr>
            <w:tcW w:w="1368" w:type="dxa"/>
          </w:tcPr>
          <w:p w14:paraId="74409D81" w14:textId="77777777" w:rsidR="00647ACD" w:rsidRDefault="00647ACD" w:rsidP="00040403">
            <w:pPr>
              <w:pStyle w:val="BodyTextIndent"/>
              <w:spacing w:after="0"/>
              <w:jc w:val="center"/>
            </w:pPr>
            <w:r>
              <w:t>270</w:t>
            </w:r>
          </w:p>
        </w:tc>
        <w:tc>
          <w:tcPr>
            <w:tcW w:w="1440" w:type="dxa"/>
          </w:tcPr>
          <w:p w14:paraId="6DE747A9" w14:textId="77777777" w:rsidR="00647ACD" w:rsidRDefault="00647ACD" w:rsidP="00040403">
            <w:pPr>
              <w:pStyle w:val="BodyTextIndent"/>
              <w:spacing w:after="0"/>
              <w:jc w:val="center"/>
            </w:pPr>
            <w:r>
              <w:t>1</w:t>
            </w:r>
          </w:p>
        </w:tc>
        <w:tc>
          <w:tcPr>
            <w:tcW w:w="6048" w:type="dxa"/>
          </w:tcPr>
          <w:p w14:paraId="5CB50A84" w14:textId="68A3F81E" w:rsidR="00647ACD" w:rsidRDefault="00B445D1" w:rsidP="00040403">
            <w:pPr>
              <w:pStyle w:val="BodyTextIndent"/>
              <w:spacing w:after="0"/>
            </w:pPr>
            <w:r>
              <w:t>Spare</w:t>
            </w:r>
          </w:p>
        </w:tc>
      </w:tr>
      <w:tr w:rsidR="00647ACD" w14:paraId="14127118" w14:textId="77777777" w:rsidTr="00040403">
        <w:trPr>
          <w:jc w:val="center"/>
        </w:trPr>
        <w:tc>
          <w:tcPr>
            <w:tcW w:w="1368" w:type="dxa"/>
          </w:tcPr>
          <w:p w14:paraId="37138D2D" w14:textId="77777777" w:rsidR="00647ACD" w:rsidRDefault="00647ACD" w:rsidP="00040403">
            <w:pPr>
              <w:pStyle w:val="BodyTextIndent"/>
              <w:spacing w:after="0"/>
              <w:jc w:val="center"/>
            </w:pPr>
            <w:r>
              <w:t>271</w:t>
            </w:r>
          </w:p>
        </w:tc>
        <w:tc>
          <w:tcPr>
            <w:tcW w:w="1440" w:type="dxa"/>
          </w:tcPr>
          <w:p w14:paraId="041BD024" w14:textId="77777777" w:rsidR="00647ACD" w:rsidRDefault="00647ACD" w:rsidP="00040403">
            <w:pPr>
              <w:pStyle w:val="BodyTextIndent"/>
              <w:spacing w:after="0"/>
              <w:jc w:val="center"/>
            </w:pPr>
            <w:r>
              <w:t>1</w:t>
            </w:r>
          </w:p>
        </w:tc>
        <w:tc>
          <w:tcPr>
            <w:tcW w:w="6048" w:type="dxa"/>
          </w:tcPr>
          <w:p w14:paraId="3A0CB1EC" w14:textId="77777777" w:rsidR="00647ACD" w:rsidRDefault="00647ACD" w:rsidP="00040403">
            <w:pPr>
              <w:pStyle w:val="BodyTextIndent"/>
              <w:spacing w:after="0"/>
            </w:pPr>
            <w:r>
              <w:t>Checksum</w:t>
            </w:r>
          </w:p>
        </w:tc>
      </w:tr>
    </w:tbl>
    <w:p w14:paraId="22896EB3" w14:textId="77777777" w:rsidR="00647ACD" w:rsidRDefault="00647ACD" w:rsidP="00647ACD">
      <w:pPr>
        <w:pStyle w:val="Heading2"/>
        <w:rPr>
          <w:rFonts w:ascii="Times New Roman" w:hAnsi="Times New Roman" w:cs="Times New Roman"/>
          <w:b w:val="0"/>
          <w:bCs/>
          <w:i/>
          <w:iCs/>
          <w:sz w:val="24"/>
          <w:szCs w:val="24"/>
        </w:rPr>
      </w:pPr>
      <w:r>
        <w:rPr>
          <w:rFonts w:ascii="Times New Roman" w:hAnsi="Times New Roman" w:cs="Times New Roman"/>
          <w:b w:val="0"/>
          <w:bCs/>
          <w:i/>
          <w:iCs/>
          <w:sz w:val="24"/>
          <w:szCs w:val="24"/>
        </w:rPr>
        <w:t xml:space="preserve">Penetrating particles produce PHs in 6 detectors, so their description contains 14 bytes (appendix B). </w:t>
      </w:r>
    </w:p>
    <w:p w14:paraId="0D689FB9" w14:textId="77777777" w:rsidR="00647ACD" w:rsidRDefault="00647ACD" w:rsidP="00647ACD">
      <w:pPr>
        <w:pStyle w:val="BodyTextIndent"/>
      </w:pPr>
    </w:p>
    <w:p w14:paraId="01C435C2" w14:textId="77777777" w:rsidR="00647ACD" w:rsidRDefault="00647ACD" w:rsidP="003D023F">
      <w:pPr>
        <w:pStyle w:val="Heading1"/>
        <w:numPr>
          <w:ilvl w:val="0"/>
          <w:numId w:val="0"/>
        </w:numPr>
      </w:pPr>
      <w:r>
        <w:t>6. ‘E’ or Table Listing Packets (</w:t>
      </w:r>
      <w:proofErr w:type="spellStart"/>
      <w:r>
        <w:t>ApID</w:t>
      </w:r>
      <w:proofErr w:type="spellEnd"/>
      <w:r>
        <w:t>: 594 (</w:t>
      </w:r>
      <w:proofErr w:type="gramStart"/>
      <w:r>
        <w:t>dec)  252</w:t>
      </w:r>
      <w:proofErr w:type="gramEnd"/>
      <w:r>
        <w:t xml:space="preserve"> (hex)): </w:t>
      </w:r>
    </w:p>
    <w:p w14:paraId="5F4EF3C5" w14:textId="77777777" w:rsidR="00647ACD" w:rsidRDefault="00647ACD" w:rsidP="00647ACD">
      <w:pPr>
        <w:pStyle w:val="BodyTextIndent"/>
      </w:pPr>
      <w:r>
        <w:t>E packets contain a listing of a segment of the table and constant region of the MISC-24 processor’s memory.  They are formatted as follows:</w:t>
      </w:r>
    </w:p>
    <w:tbl>
      <w:tblPr>
        <w:tblW w:w="0" w:type="auto"/>
        <w:jc w:val="center"/>
        <w:tblBorders>
          <w:top w:val="single" w:sz="12" w:space="0" w:color="808080"/>
          <w:left w:val="nil"/>
          <w:bottom w:val="single" w:sz="12" w:space="0" w:color="808080"/>
          <w:right w:val="nil"/>
          <w:insideH w:val="nil"/>
          <w:insideV w:val="nil"/>
        </w:tblBorders>
        <w:tblLook w:val="00A0" w:firstRow="1" w:lastRow="0" w:firstColumn="1" w:lastColumn="0" w:noHBand="0" w:noVBand="0"/>
      </w:tblPr>
      <w:tblGrid>
        <w:gridCol w:w="1368"/>
        <w:gridCol w:w="1440"/>
        <w:gridCol w:w="6048"/>
      </w:tblGrid>
      <w:tr w:rsidR="00647ACD" w14:paraId="11BEC5E0" w14:textId="77777777" w:rsidTr="00040403">
        <w:trPr>
          <w:jc w:val="center"/>
        </w:trPr>
        <w:tc>
          <w:tcPr>
            <w:tcW w:w="1368" w:type="dxa"/>
            <w:tcBorders>
              <w:bottom w:val="single" w:sz="6" w:space="0" w:color="808080"/>
            </w:tcBorders>
          </w:tcPr>
          <w:p w14:paraId="72EAB16B" w14:textId="77777777" w:rsidR="00647ACD" w:rsidRDefault="00647ACD" w:rsidP="00040403">
            <w:pPr>
              <w:pStyle w:val="BodyTextIndent"/>
              <w:spacing w:after="0"/>
              <w:jc w:val="center"/>
            </w:pPr>
            <w:r>
              <w:t>Offset</w:t>
            </w:r>
          </w:p>
        </w:tc>
        <w:tc>
          <w:tcPr>
            <w:tcW w:w="1440" w:type="dxa"/>
            <w:tcBorders>
              <w:bottom w:val="single" w:sz="6" w:space="0" w:color="808080"/>
            </w:tcBorders>
          </w:tcPr>
          <w:p w14:paraId="30A55972" w14:textId="77777777" w:rsidR="00647ACD" w:rsidRDefault="00647ACD" w:rsidP="00040403">
            <w:pPr>
              <w:pStyle w:val="BodyTextIndent"/>
              <w:spacing w:after="0"/>
              <w:jc w:val="center"/>
            </w:pPr>
            <w:r>
              <w:t>Bytes</w:t>
            </w:r>
          </w:p>
        </w:tc>
        <w:tc>
          <w:tcPr>
            <w:tcW w:w="6048" w:type="dxa"/>
            <w:tcBorders>
              <w:bottom w:val="single" w:sz="6" w:space="0" w:color="808080"/>
            </w:tcBorders>
          </w:tcPr>
          <w:p w14:paraId="526542C1" w14:textId="77777777" w:rsidR="00647ACD" w:rsidRDefault="00647ACD" w:rsidP="00040403">
            <w:pPr>
              <w:pStyle w:val="BodyTextIndent"/>
              <w:spacing w:after="0"/>
              <w:jc w:val="center"/>
            </w:pPr>
            <w:r>
              <w:t>E-packet contents</w:t>
            </w:r>
          </w:p>
        </w:tc>
      </w:tr>
      <w:tr w:rsidR="00647ACD" w14:paraId="406CA70D" w14:textId="77777777" w:rsidTr="00040403">
        <w:trPr>
          <w:jc w:val="center"/>
        </w:trPr>
        <w:tc>
          <w:tcPr>
            <w:tcW w:w="1368" w:type="dxa"/>
            <w:tcBorders>
              <w:top w:val="single" w:sz="6" w:space="0" w:color="808080"/>
            </w:tcBorders>
          </w:tcPr>
          <w:p w14:paraId="5EB9DB18" w14:textId="77777777" w:rsidR="00647ACD" w:rsidRDefault="00647ACD" w:rsidP="00040403">
            <w:pPr>
              <w:pStyle w:val="BodyTextIndent"/>
              <w:spacing w:after="0"/>
              <w:jc w:val="center"/>
            </w:pPr>
            <w:r>
              <w:t>0</w:t>
            </w:r>
          </w:p>
        </w:tc>
        <w:tc>
          <w:tcPr>
            <w:tcW w:w="1440" w:type="dxa"/>
            <w:tcBorders>
              <w:top w:val="single" w:sz="6" w:space="0" w:color="808080"/>
            </w:tcBorders>
          </w:tcPr>
          <w:p w14:paraId="1B1714D1" w14:textId="77777777" w:rsidR="00647ACD" w:rsidRDefault="00647ACD" w:rsidP="00040403">
            <w:pPr>
              <w:pStyle w:val="BodyTextIndent"/>
              <w:spacing w:after="0"/>
              <w:jc w:val="center"/>
            </w:pPr>
            <w:r>
              <w:t>11</w:t>
            </w:r>
          </w:p>
        </w:tc>
        <w:tc>
          <w:tcPr>
            <w:tcW w:w="6048" w:type="dxa"/>
            <w:tcBorders>
              <w:top w:val="single" w:sz="6" w:space="0" w:color="808080"/>
            </w:tcBorders>
          </w:tcPr>
          <w:p w14:paraId="5F865B62" w14:textId="77777777" w:rsidR="00647ACD" w:rsidRDefault="00647ACD" w:rsidP="00040403">
            <w:pPr>
              <w:pStyle w:val="BodyTextIndent"/>
              <w:spacing w:after="0"/>
            </w:pPr>
            <w:r>
              <w:t>CCSDS header</w:t>
            </w:r>
          </w:p>
        </w:tc>
      </w:tr>
      <w:tr w:rsidR="00647ACD" w14:paraId="557646E8" w14:textId="77777777" w:rsidTr="00040403">
        <w:trPr>
          <w:jc w:val="center"/>
        </w:trPr>
        <w:tc>
          <w:tcPr>
            <w:tcW w:w="1368" w:type="dxa"/>
            <w:tcBorders>
              <w:top w:val="single" w:sz="6" w:space="0" w:color="808080"/>
            </w:tcBorders>
          </w:tcPr>
          <w:p w14:paraId="23517F82" w14:textId="77777777" w:rsidR="00647ACD" w:rsidRDefault="00647ACD" w:rsidP="00040403">
            <w:pPr>
              <w:pStyle w:val="BodyTextIndent"/>
              <w:spacing w:after="0"/>
              <w:jc w:val="center"/>
            </w:pPr>
            <w:r>
              <w:t>11</w:t>
            </w:r>
          </w:p>
        </w:tc>
        <w:tc>
          <w:tcPr>
            <w:tcW w:w="1440" w:type="dxa"/>
            <w:tcBorders>
              <w:top w:val="single" w:sz="6" w:space="0" w:color="808080"/>
            </w:tcBorders>
          </w:tcPr>
          <w:p w14:paraId="08955348" w14:textId="77777777" w:rsidR="00647ACD" w:rsidRDefault="00647ACD" w:rsidP="00040403">
            <w:pPr>
              <w:pStyle w:val="BodyTextIndent"/>
              <w:spacing w:after="0"/>
              <w:jc w:val="center"/>
            </w:pPr>
            <w:r>
              <w:t>1</w:t>
            </w:r>
          </w:p>
        </w:tc>
        <w:tc>
          <w:tcPr>
            <w:tcW w:w="6048" w:type="dxa"/>
            <w:tcBorders>
              <w:top w:val="single" w:sz="6" w:space="0" w:color="808080"/>
            </w:tcBorders>
          </w:tcPr>
          <w:p w14:paraId="63A89558" w14:textId="77777777" w:rsidR="00647ACD" w:rsidRDefault="00647ACD" w:rsidP="00040403">
            <w:pPr>
              <w:pStyle w:val="BodyTextIndent"/>
              <w:spacing w:after="0"/>
            </w:pPr>
            <w:r>
              <w:t>HET mode byte</w:t>
            </w:r>
          </w:p>
        </w:tc>
      </w:tr>
      <w:tr w:rsidR="00647ACD" w14:paraId="50020611" w14:textId="77777777" w:rsidTr="00040403">
        <w:trPr>
          <w:jc w:val="center"/>
        </w:trPr>
        <w:tc>
          <w:tcPr>
            <w:tcW w:w="1368" w:type="dxa"/>
            <w:tcBorders>
              <w:top w:val="single" w:sz="6" w:space="0" w:color="808080"/>
            </w:tcBorders>
          </w:tcPr>
          <w:p w14:paraId="358B0860" w14:textId="77777777" w:rsidR="00647ACD" w:rsidRDefault="00647ACD" w:rsidP="00040403">
            <w:pPr>
              <w:pStyle w:val="BodyTextIndent"/>
              <w:spacing w:after="0"/>
              <w:jc w:val="center"/>
            </w:pPr>
            <w:r>
              <w:t>12</w:t>
            </w:r>
          </w:p>
        </w:tc>
        <w:tc>
          <w:tcPr>
            <w:tcW w:w="1440" w:type="dxa"/>
            <w:tcBorders>
              <w:top w:val="single" w:sz="6" w:space="0" w:color="808080"/>
            </w:tcBorders>
          </w:tcPr>
          <w:p w14:paraId="31CD1967" w14:textId="77777777" w:rsidR="00647ACD" w:rsidRDefault="00647ACD" w:rsidP="00040403">
            <w:pPr>
              <w:pStyle w:val="BodyTextIndent"/>
              <w:spacing w:after="0"/>
              <w:jc w:val="center"/>
            </w:pPr>
            <w:r>
              <w:t>2</w:t>
            </w:r>
          </w:p>
        </w:tc>
        <w:tc>
          <w:tcPr>
            <w:tcW w:w="6048" w:type="dxa"/>
            <w:tcBorders>
              <w:top w:val="single" w:sz="6" w:space="0" w:color="808080"/>
            </w:tcBorders>
          </w:tcPr>
          <w:p w14:paraId="245445AF" w14:textId="608C1C74" w:rsidR="00647ACD" w:rsidRDefault="00B445D1" w:rsidP="00040403">
            <w:pPr>
              <w:pStyle w:val="BodyTextIndent"/>
              <w:spacing w:after="0"/>
            </w:pPr>
            <w:r>
              <w:t>Spare</w:t>
            </w:r>
          </w:p>
        </w:tc>
      </w:tr>
      <w:tr w:rsidR="00647ACD" w14:paraId="0485F6CC" w14:textId="77777777" w:rsidTr="00040403">
        <w:trPr>
          <w:jc w:val="center"/>
        </w:trPr>
        <w:tc>
          <w:tcPr>
            <w:tcW w:w="1368" w:type="dxa"/>
          </w:tcPr>
          <w:p w14:paraId="78AF9C8E" w14:textId="77777777" w:rsidR="00647ACD" w:rsidRDefault="00647ACD" w:rsidP="00040403">
            <w:pPr>
              <w:pStyle w:val="BodyTextIndent"/>
              <w:spacing w:after="0"/>
              <w:jc w:val="center"/>
            </w:pPr>
            <w:r>
              <w:t>14</w:t>
            </w:r>
          </w:p>
        </w:tc>
        <w:tc>
          <w:tcPr>
            <w:tcW w:w="1440" w:type="dxa"/>
          </w:tcPr>
          <w:p w14:paraId="0415E063" w14:textId="77777777" w:rsidR="00647ACD" w:rsidRDefault="00647ACD" w:rsidP="00040403">
            <w:pPr>
              <w:pStyle w:val="BodyTextIndent"/>
              <w:spacing w:after="0"/>
              <w:jc w:val="center"/>
            </w:pPr>
            <w:r>
              <w:t>2</w:t>
            </w:r>
          </w:p>
        </w:tc>
        <w:tc>
          <w:tcPr>
            <w:tcW w:w="6048" w:type="dxa"/>
          </w:tcPr>
          <w:p w14:paraId="564DDF8D" w14:textId="77777777" w:rsidR="00647ACD" w:rsidRDefault="00647ACD" w:rsidP="00040403">
            <w:pPr>
              <w:pStyle w:val="BodyTextIndent"/>
              <w:spacing w:after="0"/>
            </w:pPr>
            <w:r>
              <w:t>Major frame number</w:t>
            </w:r>
          </w:p>
        </w:tc>
      </w:tr>
      <w:tr w:rsidR="00647ACD" w14:paraId="01FF8EF9" w14:textId="77777777" w:rsidTr="00040403">
        <w:trPr>
          <w:jc w:val="center"/>
        </w:trPr>
        <w:tc>
          <w:tcPr>
            <w:tcW w:w="1368" w:type="dxa"/>
          </w:tcPr>
          <w:p w14:paraId="2259AA08" w14:textId="77777777" w:rsidR="00647ACD" w:rsidRDefault="00647ACD" w:rsidP="00040403">
            <w:pPr>
              <w:pStyle w:val="BodyTextIndent"/>
              <w:spacing w:after="0"/>
              <w:jc w:val="center"/>
            </w:pPr>
            <w:r>
              <w:t>16</w:t>
            </w:r>
          </w:p>
        </w:tc>
        <w:tc>
          <w:tcPr>
            <w:tcW w:w="1440" w:type="dxa"/>
          </w:tcPr>
          <w:p w14:paraId="64DCB80A" w14:textId="77777777" w:rsidR="00647ACD" w:rsidRDefault="00647ACD" w:rsidP="00040403">
            <w:pPr>
              <w:pStyle w:val="BodyTextIndent"/>
              <w:spacing w:after="0"/>
              <w:jc w:val="center"/>
            </w:pPr>
            <w:r>
              <w:t>3</w:t>
            </w:r>
          </w:p>
        </w:tc>
        <w:tc>
          <w:tcPr>
            <w:tcW w:w="6048" w:type="dxa"/>
          </w:tcPr>
          <w:p w14:paraId="028D4E40" w14:textId="77777777" w:rsidR="00647ACD" w:rsidRDefault="00647ACD" w:rsidP="00040403">
            <w:pPr>
              <w:pStyle w:val="BodyTextIndent"/>
              <w:spacing w:after="0"/>
            </w:pPr>
            <w:r>
              <w:t>Beginning address</w:t>
            </w:r>
          </w:p>
        </w:tc>
      </w:tr>
      <w:tr w:rsidR="00647ACD" w14:paraId="149605F1" w14:textId="77777777" w:rsidTr="00040403">
        <w:trPr>
          <w:jc w:val="center"/>
        </w:trPr>
        <w:tc>
          <w:tcPr>
            <w:tcW w:w="1368" w:type="dxa"/>
          </w:tcPr>
          <w:p w14:paraId="441C8FE5" w14:textId="77777777" w:rsidR="00647ACD" w:rsidRDefault="00647ACD" w:rsidP="00040403">
            <w:pPr>
              <w:pStyle w:val="BodyTextIndent"/>
              <w:spacing w:after="0"/>
              <w:jc w:val="center"/>
            </w:pPr>
            <w:r>
              <w:lastRenderedPageBreak/>
              <w:t>19</w:t>
            </w:r>
          </w:p>
        </w:tc>
        <w:tc>
          <w:tcPr>
            <w:tcW w:w="1440" w:type="dxa"/>
          </w:tcPr>
          <w:p w14:paraId="16C91FD4" w14:textId="77777777" w:rsidR="00647ACD" w:rsidRDefault="00647ACD" w:rsidP="00040403">
            <w:pPr>
              <w:pStyle w:val="BodyTextIndent"/>
              <w:spacing w:after="0"/>
              <w:jc w:val="center"/>
            </w:pPr>
            <w:r>
              <w:t>252</w:t>
            </w:r>
          </w:p>
        </w:tc>
        <w:tc>
          <w:tcPr>
            <w:tcW w:w="6048" w:type="dxa"/>
          </w:tcPr>
          <w:p w14:paraId="3CD6B978" w14:textId="77777777" w:rsidR="00647ACD" w:rsidRDefault="00647ACD" w:rsidP="00040403">
            <w:pPr>
              <w:pStyle w:val="BodyTextIndent"/>
              <w:spacing w:after="0"/>
            </w:pPr>
            <w:r>
              <w:t>Data</w:t>
            </w:r>
          </w:p>
        </w:tc>
      </w:tr>
      <w:tr w:rsidR="00647ACD" w14:paraId="2CB3022E" w14:textId="77777777" w:rsidTr="00040403">
        <w:trPr>
          <w:jc w:val="center"/>
        </w:trPr>
        <w:tc>
          <w:tcPr>
            <w:tcW w:w="1368" w:type="dxa"/>
          </w:tcPr>
          <w:p w14:paraId="5A6E9DC1" w14:textId="77777777" w:rsidR="00647ACD" w:rsidRDefault="00647ACD" w:rsidP="00040403">
            <w:pPr>
              <w:pStyle w:val="BodyTextIndent"/>
              <w:spacing w:after="0"/>
              <w:jc w:val="center"/>
            </w:pPr>
            <w:r>
              <w:t>271</w:t>
            </w:r>
          </w:p>
        </w:tc>
        <w:tc>
          <w:tcPr>
            <w:tcW w:w="1440" w:type="dxa"/>
          </w:tcPr>
          <w:p w14:paraId="60A6DF96" w14:textId="77777777" w:rsidR="00647ACD" w:rsidRDefault="00647ACD" w:rsidP="00040403">
            <w:pPr>
              <w:pStyle w:val="BodyTextIndent"/>
              <w:spacing w:after="0"/>
              <w:jc w:val="center"/>
            </w:pPr>
            <w:r>
              <w:t>1</w:t>
            </w:r>
          </w:p>
        </w:tc>
        <w:tc>
          <w:tcPr>
            <w:tcW w:w="6048" w:type="dxa"/>
          </w:tcPr>
          <w:p w14:paraId="7CDC5B99" w14:textId="77777777" w:rsidR="00647ACD" w:rsidRDefault="00647ACD" w:rsidP="00040403">
            <w:pPr>
              <w:pStyle w:val="BodyTextIndent"/>
              <w:spacing w:after="0"/>
            </w:pPr>
            <w:r>
              <w:t>Checksum</w:t>
            </w:r>
          </w:p>
        </w:tc>
      </w:tr>
    </w:tbl>
    <w:p w14:paraId="6A677374" w14:textId="77777777" w:rsidR="00647ACD" w:rsidRDefault="00647ACD" w:rsidP="00647ACD">
      <w:pPr>
        <w:pStyle w:val="BodyTextIndent"/>
      </w:pPr>
    </w:p>
    <w:p w14:paraId="1DC513B1" w14:textId="77777777" w:rsidR="00647ACD" w:rsidRDefault="00647ACD" w:rsidP="00647ACD">
      <w:pPr>
        <w:pStyle w:val="BodyTextIndent"/>
      </w:pPr>
      <w:r>
        <w:t xml:space="preserve">Generally, “Data” will consist of the next 84 24-bit words of memory beyond the beginning address.  These packets are designed to slowly multiplex the contents of large sections of memory into the telemetry stream.  Typically, one E-packet will be written every 15 major frames (minutes) in place of a PH packet.  </w:t>
      </w:r>
    </w:p>
    <w:p w14:paraId="2C912C04" w14:textId="77777777" w:rsidR="00647ACD" w:rsidRDefault="00647ACD" w:rsidP="003D023F">
      <w:pPr>
        <w:pStyle w:val="Heading1"/>
        <w:numPr>
          <w:ilvl w:val="0"/>
          <w:numId w:val="0"/>
        </w:numPr>
      </w:pPr>
      <w:r>
        <w:t>7. ‘F’ or Beacon Packets (</w:t>
      </w:r>
      <w:proofErr w:type="spellStart"/>
      <w:r>
        <w:t>ApID</w:t>
      </w:r>
      <w:proofErr w:type="spellEnd"/>
      <w:r>
        <w:t>: 599 (</w:t>
      </w:r>
      <w:proofErr w:type="gramStart"/>
      <w:r>
        <w:t>dec)  257</w:t>
      </w:r>
      <w:proofErr w:type="gramEnd"/>
      <w:r>
        <w:t xml:space="preserve"> (hex)</w:t>
      </w:r>
    </w:p>
    <w:p w14:paraId="58527091" w14:textId="77777777" w:rsidR="00647ACD" w:rsidRDefault="00647ACD" w:rsidP="00647ACD">
      <w:pPr>
        <w:pStyle w:val="BodyTextIndent"/>
      </w:pPr>
      <w:r>
        <w:t>Beacon packets transmit HET’s share of the SEP beacon packet.</w:t>
      </w:r>
    </w:p>
    <w:tbl>
      <w:tblPr>
        <w:tblW w:w="0" w:type="auto"/>
        <w:jc w:val="center"/>
        <w:tblBorders>
          <w:top w:val="single" w:sz="12" w:space="0" w:color="808080"/>
          <w:left w:val="nil"/>
          <w:bottom w:val="single" w:sz="12" w:space="0" w:color="808080"/>
          <w:right w:val="nil"/>
          <w:insideH w:val="nil"/>
          <w:insideV w:val="nil"/>
        </w:tblBorders>
        <w:tblLook w:val="00A0" w:firstRow="1" w:lastRow="0" w:firstColumn="1" w:lastColumn="0" w:noHBand="0" w:noVBand="0"/>
      </w:tblPr>
      <w:tblGrid>
        <w:gridCol w:w="1368"/>
        <w:gridCol w:w="1440"/>
        <w:gridCol w:w="6048"/>
      </w:tblGrid>
      <w:tr w:rsidR="00647ACD" w14:paraId="6DFC64F1" w14:textId="77777777" w:rsidTr="00040403">
        <w:trPr>
          <w:jc w:val="center"/>
        </w:trPr>
        <w:tc>
          <w:tcPr>
            <w:tcW w:w="1368" w:type="dxa"/>
            <w:tcBorders>
              <w:bottom w:val="single" w:sz="6" w:space="0" w:color="808080"/>
            </w:tcBorders>
          </w:tcPr>
          <w:p w14:paraId="6DB53FB8" w14:textId="77777777" w:rsidR="00647ACD" w:rsidRDefault="00647ACD" w:rsidP="00040403">
            <w:pPr>
              <w:pStyle w:val="BodyTextIndent"/>
              <w:spacing w:after="0"/>
              <w:jc w:val="center"/>
            </w:pPr>
            <w:r>
              <w:t>Offset</w:t>
            </w:r>
          </w:p>
        </w:tc>
        <w:tc>
          <w:tcPr>
            <w:tcW w:w="1440" w:type="dxa"/>
            <w:tcBorders>
              <w:bottom w:val="single" w:sz="6" w:space="0" w:color="808080"/>
            </w:tcBorders>
          </w:tcPr>
          <w:p w14:paraId="5D5A55E6" w14:textId="77777777" w:rsidR="00647ACD" w:rsidRDefault="00647ACD" w:rsidP="00040403">
            <w:pPr>
              <w:pStyle w:val="BodyTextIndent"/>
              <w:spacing w:after="0"/>
              <w:jc w:val="center"/>
            </w:pPr>
            <w:r>
              <w:t>Bytes</w:t>
            </w:r>
          </w:p>
        </w:tc>
        <w:tc>
          <w:tcPr>
            <w:tcW w:w="6048" w:type="dxa"/>
            <w:tcBorders>
              <w:bottom w:val="single" w:sz="6" w:space="0" w:color="808080"/>
            </w:tcBorders>
          </w:tcPr>
          <w:p w14:paraId="6D9E53A9" w14:textId="77777777" w:rsidR="00647ACD" w:rsidRDefault="00647ACD" w:rsidP="00040403">
            <w:pPr>
              <w:pStyle w:val="BodyTextIndent"/>
              <w:spacing w:after="0"/>
              <w:jc w:val="center"/>
            </w:pPr>
            <w:r>
              <w:t>F-packet contents</w:t>
            </w:r>
          </w:p>
        </w:tc>
      </w:tr>
      <w:tr w:rsidR="00647ACD" w14:paraId="71B3DD43" w14:textId="77777777" w:rsidTr="00040403">
        <w:trPr>
          <w:jc w:val="center"/>
        </w:trPr>
        <w:tc>
          <w:tcPr>
            <w:tcW w:w="1368" w:type="dxa"/>
            <w:tcBorders>
              <w:top w:val="single" w:sz="6" w:space="0" w:color="808080"/>
            </w:tcBorders>
          </w:tcPr>
          <w:p w14:paraId="06B956C8" w14:textId="77777777" w:rsidR="00647ACD" w:rsidRDefault="00647ACD" w:rsidP="00040403">
            <w:pPr>
              <w:pStyle w:val="BodyTextIndent"/>
              <w:spacing w:after="0"/>
              <w:jc w:val="center"/>
            </w:pPr>
            <w:r>
              <w:t>0</w:t>
            </w:r>
          </w:p>
        </w:tc>
        <w:tc>
          <w:tcPr>
            <w:tcW w:w="1440" w:type="dxa"/>
            <w:tcBorders>
              <w:top w:val="single" w:sz="6" w:space="0" w:color="808080"/>
            </w:tcBorders>
          </w:tcPr>
          <w:p w14:paraId="0F42F96C" w14:textId="77777777" w:rsidR="00647ACD" w:rsidRDefault="00647ACD" w:rsidP="00040403">
            <w:pPr>
              <w:pStyle w:val="BodyTextIndent"/>
              <w:spacing w:after="0"/>
              <w:jc w:val="center"/>
            </w:pPr>
            <w:r>
              <w:t>11</w:t>
            </w:r>
          </w:p>
        </w:tc>
        <w:tc>
          <w:tcPr>
            <w:tcW w:w="6048" w:type="dxa"/>
            <w:tcBorders>
              <w:top w:val="single" w:sz="6" w:space="0" w:color="808080"/>
            </w:tcBorders>
          </w:tcPr>
          <w:p w14:paraId="176751A5" w14:textId="77777777" w:rsidR="00647ACD" w:rsidRDefault="00647ACD" w:rsidP="00040403">
            <w:pPr>
              <w:pStyle w:val="BodyTextIndent"/>
              <w:spacing w:after="0"/>
            </w:pPr>
            <w:r>
              <w:t>CCSDS header</w:t>
            </w:r>
          </w:p>
        </w:tc>
      </w:tr>
      <w:tr w:rsidR="00647ACD" w14:paraId="57CAA513" w14:textId="77777777" w:rsidTr="00040403">
        <w:trPr>
          <w:jc w:val="center"/>
        </w:trPr>
        <w:tc>
          <w:tcPr>
            <w:tcW w:w="1368" w:type="dxa"/>
          </w:tcPr>
          <w:p w14:paraId="1C3C47A2" w14:textId="77777777" w:rsidR="00647ACD" w:rsidRDefault="00647ACD" w:rsidP="00040403">
            <w:pPr>
              <w:pStyle w:val="BodyTextIndent"/>
              <w:spacing w:after="0"/>
              <w:jc w:val="center"/>
            </w:pPr>
            <w:r>
              <w:t>2</w:t>
            </w:r>
          </w:p>
        </w:tc>
        <w:tc>
          <w:tcPr>
            <w:tcW w:w="1440" w:type="dxa"/>
          </w:tcPr>
          <w:p w14:paraId="4F94C1BB" w14:textId="77777777" w:rsidR="00647ACD" w:rsidRDefault="00647ACD" w:rsidP="00040403">
            <w:pPr>
              <w:pStyle w:val="BodyTextIndent"/>
              <w:spacing w:after="0"/>
              <w:jc w:val="center"/>
            </w:pPr>
            <w:r>
              <w:t>2</w:t>
            </w:r>
          </w:p>
        </w:tc>
        <w:tc>
          <w:tcPr>
            <w:tcW w:w="6048" w:type="dxa"/>
          </w:tcPr>
          <w:p w14:paraId="18D8FF66" w14:textId="77777777" w:rsidR="00647ACD" w:rsidRDefault="00647ACD" w:rsidP="00040403">
            <w:pPr>
              <w:pStyle w:val="BodyTextIndent"/>
              <w:spacing w:after="0"/>
            </w:pPr>
            <w:r>
              <w:t xml:space="preserve">Electrons 0.7-4 </w:t>
            </w:r>
            <w:proofErr w:type="gramStart"/>
            <w:r>
              <w:t>MeV  -</w:t>
            </w:r>
            <w:proofErr w:type="gramEnd"/>
            <w:r>
              <w:t xml:space="preserve"> sum of </w:t>
            </w:r>
            <w:proofErr w:type="spellStart"/>
            <w:r>
              <w:t>sw</w:t>
            </w:r>
            <w:proofErr w:type="spellEnd"/>
            <w:r>
              <w:t xml:space="preserve"> bins 6-8</w:t>
            </w:r>
          </w:p>
        </w:tc>
      </w:tr>
      <w:tr w:rsidR="00647ACD" w14:paraId="326E8609" w14:textId="77777777" w:rsidTr="00040403">
        <w:trPr>
          <w:jc w:val="center"/>
        </w:trPr>
        <w:tc>
          <w:tcPr>
            <w:tcW w:w="1368" w:type="dxa"/>
          </w:tcPr>
          <w:p w14:paraId="142BAC83" w14:textId="77777777" w:rsidR="00647ACD" w:rsidRDefault="00647ACD" w:rsidP="00040403">
            <w:pPr>
              <w:pStyle w:val="BodyTextIndent"/>
              <w:spacing w:after="0"/>
              <w:jc w:val="center"/>
            </w:pPr>
            <w:r>
              <w:t>4</w:t>
            </w:r>
          </w:p>
        </w:tc>
        <w:tc>
          <w:tcPr>
            <w:tcW w:w="1440" w:type="dxa"/>
          </w:tcPr>
          <w:p w14:paraId="6A85D290" w14:textId="77777777" w:rsidR="00647ACD" w:rsidRDefault="00647ACD" w:rsidP="00040403">
            <w:pPr>
              <w:pStyle w:val="BodyTextIndent"/>
              <w:spacing w:after="0"/>
              <w:jc w:val="center"/>
            </w:pPr>
            <w:r>
              <w:t>2</w:t>
            </w:r>
          </w:p>
        </w:tc>
        <w:tc>
          <w:tcPr>
            <w:tcW w:w="6048" w:type="dxa"/>
          </w:tcPr>
          <w:p w14:paraId="2AEBC843" w14:textId="77777777" w:rsidR="00647ACD" w:rsidRDefault="00647ACD" w:rsidP="00040403">
            <w:pPr>
              <w:pStyle w:val="BodyTextIndent"/>
              <w:spacing w:after="0"/>
            </w:pPr>
            <w:r>
              <w:t xml:space="preserve">Protons 13-21 MeV – sum of </w:t>
            </w:r>
            <w:proofErr w:type="spellStart"/>
            <w:r>
              <w:t>sw</w:t>
            </w:r>
            <w:proofErr w:type="spellEnd"/>
            <w:r>
              <w:t xml:space="preserve"> bins 9-12</w:t>
            </w:r>
          </w:p>
        </w:tc>
      </w:tr>
      <w:tr w:rsidR="00647ACD" w14:paraId="143645FF" w14:textId="77777777" w:rsidTr="00040403">
        <w:trPr>
          <w:jc w:val="center"/>
        </w:trPr>
        <w:tc>
          <w:tcPr>
            <w:tcW w:w="1368" w:type="dxa"/>
          </w:tcPr>
          <w:p w14:paraId="5518DCFD" w14:textId="77777777" w:rsidR="00647ACD" w:rsidRDefault="00647ACD" w:rsidP="00040403">
            <w:pPr>
              <w:pStyle w:val="BodyTextIndent"/>
              <w:spacing w:after="0"/>
              <w:jc w:val="center"/>
            </w:pPr>
            <w:r>
              <w:t>6</w:t>
            </w:r>
          </w:p>
        </w:tc>
        <w:tc>
          <w:tcPr>
            <w:tcW w:w="1440" w:type="dxa"/>
          </w:tcPr>
          <w:p w14:paraId="35E2A7F5" w14:textId="77777777" w:rsidR="00647ACD" w:rsidRDefault="00647ACD" w:rsidP="00040403">
            <w:pPr>
              <w:pStyle w:val="BodyTextIndent"/>
              <w:spacing w:after="0"/>
              <w:jc w:val="center"/>
            </w:pPr>
            <w:r>
              <w:t>2</w:t>
            </w:r>
          </w:p>
        </w:tc>
        <w:tc>
          <w:tcPr>
            <w:tcW w:w="6048" w:type="dxa"/>
          </w:tcPr>
          <w:p w14:paraId="535237DF" w14:textId="77777777" w:rsidR="00647ACD" w:rsidRDefault="00647ACD" w:rsidP="00040403">
            <w:pPr>
              <w:pStyle w:val="BodyTextIndent"/>
              <w:spacing w:after="0"/>
            </w:pPr>
            <w:r>
              <w:t xml:space="preserve">Protons 21-40 MeV – sum of </w:t>
            </w:r>
            <w:proofErr w:type="spellStart"/>
            <w:r>
              <w:t>sw</w:t>
            </w:r>
            <w:proofErr w:type="spellEnd"/>
            <w:r>
              <w:t xml:space="preserve"> bins 13-18</w:t>
            </w:r>
          </w:p>
        </w:tc>
      </w:tr>
      <w:tr w:rsidR="00647ACD" w14:paraId="6C142D78" w14:textId="77777777" w:rsidTr="00040403">
        <w:trPr>
          <w:jc w:val="center"/>
        </w:trPr>
        <w:tc>
          <w:tcPr>
            <w:tcW w:w="1368" w:type="dxa"/>
          </w:tcPr>
          <w:p w14:paraId="01281544" w14:textId="77777777" w:rsidR="00647ACD" w:rsidRDefault="00647ACD" w:rsidP="00040403">
            <w:pPr>
              <w:pStyle w:val="BodyTextIndent"/>
              <w:spacing w:after="0"/>
              <w:jc w:val="center"/>
            </w:pPr>
            <w:r>
              <w:t>8</w:t>
            </w:r>
          </w:p>
        </w:tc>
        <w:tc>
          <w:tcPr>
            <w:tcW w:w="1440" w:type="dxa"/>
          </w:tcPr>
          <w:p w14:paraId="79C48C12" w14:textId="77777777" w:rsidR="00647ACD" w:rsidRDefault="00647ACD" w:rsidP="00040403">
            <w:pPr>
              <w:pStyle w:val="BodyTextIndent"/>
              <w:spacing w:after="0"/>
              <w:jc w:val="center"/>
            </w:pPr>
            <w:r>
              <w:t>2</w:t>
            </w:r>
          </w:p>
        </w:tc>
        <w:tc>
          <w:tcPr>
            <w:tcW w:w="6048" w:type="dxa"/>
          </w:tcPr>
          <w:p w14:paraId="043E7B7D" w14:textId="77777777" w:rsidR="00647ACD" w:rsidRDefault="00647ACD" w:rsidP="00040403">
            <w:pPr>
              <w:pStyle w:val="BodyTextIndent"/>
              <w:spacing w:after="0"/>
            </w:pPr>
            <w:r>
              <w:t xml:space="preserve">Protons 40-100 MeV – sum of </w:t>
            </w:r>
            <w:proofErr w:type="spellStart"/>
            <w:r>
              <w:t>sw</w:t>
            </w:r>
            <w:proofErr w:type="spellEnd"/>
            <w:r>
              <w:t xml:space="preserve"> bins 81-82</w:t>
            </w:r>
          </w:p>
        </w:tc>
      </w:tr>
      <w:tr w:rsidR="00647ACD" w14:paraId="29E2DA8E" w14:textId="77777777" w:rsidTr="00040403">
        <w:trPr>
          <w:jc w:val="center"/>
        </w:trPr>
        <w:tc>
          <w:tcPr>
            <w:tcW w:w="1368" w:type="dxa"/>
          </w:tcPr>
          <w:p w14:paraId="5D21443C" w14:textId="77777777" w:rsidR="00647ACD" w:rsidRDefault="00647ACD" w:rsidP="00040403">
            <w:pPr>
              <w:pStyle w:val="BodyTextIndent"/>
              <w:spacing w:after="0"/>
              <w:jc w:val="center"/>
            </w:pPr>
            <w:r>
              <w:t>10</w:t>
            </w:r>
          </w:p>
        </w:tc>
        <w:tc>
          <w:tcPr>
            <w:tcW w:w="1440" w:type="dxa"/>
          </w:tcPr>
          <w:p w14:paraId="6043A483" w14:textId="77777777" w:rsidR="00647ACD" w:rsidRDefault="00647ACD" w:rsidP="00040403">
            <w:pPr>
              <w:pStyle w:val="BodyTextIndent"/>
              <w:spacing w:after="0"/>
              <w:jc w:val="center"/>
            </w:pPr>
            <w:r>
              <w:t>2</w:t>
            </w:r>
          </w:p>
        </w:tc>
        <w:tc>
          <w:tcPr>
            <w:tcW w:w="6048" w:type="dxa"/>
          </w:tcPr>
          <w:p w14:paraId="1E0B12F4" w14:textId="77777777" w:rsidR="00647ACD" w:rsidRDefault="00647ACD" w:rsidP="00040403">
            <w:pPr>
              <w:pStyle w:val="BodyTextIndent"/>
              <w:spacing w:after="0"/>
            </w:pPr>
            <w:r>
              <w:t xml:space="preserve">He 13-21 MeV/n – sum of </w:t>
            </w:r>
            <w:proofErr w:type="spellStart"/>
            <w:r>
              <w:t>sw</w:t>
            </w:r>
            <w:proofErr w:type="spellEnd"/>
            <w:r>
              <w:t xml:space="preserve"> bins 24-27</w:t>
            </w:r>
          </w:p>
        </w:tc>
      </w:tr>
      <w:tr w:rsidR="00647ACD" w14:paraId="027B2E51" w14:textId="77777777" w:rsidTr="00040403">
        <w:trPr>
          <w:jc w:val="center"/>
        </w:trPr>
        <w:tc>
          <w:tcPr>
            <w:tcW w:w="1368" w:type="dxa"/>
          </w:tcPr>
          <w:p w14:paraId="7EE75119" w14:textId="77777777" w:rsidR="00647ACD" w:rsidRDefault="00647ACD" w:rsidP="00040403">
            <w:pPr>
              <w:pStyle w:val="BodyTextIndent"/>
              <w:spacing w:after="0"/>
              <w:jc w:val="center"/>
            </w:pPr>
            <w:r>
              <w:t>12</w:t>
            </w:r>
          </w:p>
        </w:tc>
        <w:tc>
          <w:tcPr>
            <w:tcW w:w="1440" w:type="dxa"/>
          </w:tcPr>
          <w:p w14:paraId="0B1F3248" w14:textId="77777777" w:rsidR="00647ACD" w:rsidRDefault="00647ACD" w:rsidP="00040403">
            <w:pPr>
              <w:pStyle w:val="BodyTextIndent"/>
              <w:spacing w:after="0"/>
              <w:jc w:val="center"/>
            </w:pPr>
            <w:r>
              <w:t>2</w:t>
            </w:r>
          </w:p>
        </w:tc>
        <w:tc>
          <w:tcPr>
            <w:tcW w:w="6048" w:type="dxa"/>
          </w:tcPr>
          <w:p w14:paraId="46D8B3EC" w14:textId="77777777" w:rsidR="00647ACD" w:rsidRDefault="00647ACD" w:rsidP="00040403">
            <w:pPr>
              <w:pStyle w:val="BodyTextIndent"/>
              <w:spacing w:after="0"/>
            </w:pPr>
            <w:r>
              <w:t xml:space="preserve">He 21-40 MeV/n – sum of </w:t>
            </w:r>
            <w:proofErr w:type="spellStart"/>
            <w:r>
              <w:t>sw</w:t>
            </w:r>
            <w:proofErr w:type="spellEnd"/>
            <w:r>
              <w:t xml:space="preserve"> bins 20-22</w:t>
            </w:r>
          </w:p>
        </w:tc>
      </w:tr>
      <w:tr w:rsidR="00647ACD" w14:paraId="061B72F0" w14:textId="77777777" w:rsidTr="00040403">
        <w:trPr>
          <w:jc w:val="center"/>
        </w:trPr>
        <w:tc>
          <w:tcPr>
            <w:tcW w:w="1368" w:type="dxa"/>
          </w:tcPr>
          <w:p w14:paraId="4AAC9B23" w14:textId="77777777" w:rsidR="00647ACD" w:rsidRDefault="00647ACD" w:rsidP="00040403">
            <w:pPr>
              <w:pStyle w:val="BodyTextIndent"/>
              <w:spacing w:after="0"/>
              <w:jc w:val="center"/>
            </w:pPr>
            <w:r>
              <w:t>14</w:t>
            </w:r>
          </w:p>
        </w:tc>
        <w:tc>
          <w:tcPr>
            <w:tcW w:w="1440" w:type="dxa"/>
          </w:tcPr>
          <w:p w14:paraId="5AC87305" w14:textId="77777777" w:rsidR="00647ACD" w:rsidRDefault="00647ACD" w:rsidP="00040403">
            <w:pPr>
              <w:pStyle w:val="BodyTextIndent"/>
              <w:spacing w:after="0"/>
              <w:jc w:val="center"/>
            </w:pPr>
            <w:r>
              <w:t>2</w:t>
            </w:r>
          </w:p>
        </w:tc>
        <w:tc>
          <w:tcPr>
            <w:tcW w:w="6048" w:type="dxa"/>
          </w:tcPr>
          <w:p w14:paraId="56F16779" w14:textId="77777777" w:rsidR="00647ACD" w:rsidRDefault="00647ACD" w:rsidP="00040403">
            <w:pPr>
              <w:pStyle w:val="BodyTextIndent"/>
              <w:spacing w:after="0"/>
            </w:pPr>
            <w:r>
              <w:t xml:space="preserve">He 40-100 MeV/n – sum of </w:t>
            </w:r>
            <w:proofErr w:type="spellStart"/>
            <w:r>
              <w:t>sw</w:t>
            </w:r>
            <w:proofErr w:type="spellEnd"/>
            <w:r>
              <w:t xml:space="preserve"> bins 86-87</w:t>
            </w:r>
          </w:p>
        </w:tc>
      </w:tr>
      <w:tr w:rsidR="00647ACD" w14:paraId="34579906" w14:textId="77777777" w:rsidTr="00040403">
        <w:trPr>
          <w:jc w:val="center"/>
        </w:trPr>
        <w:tc>
          <w:tcPr>
            <w:tcW w:w="1368" w:type="dxa"/>
          </w:tcPr>
          <w:p w14:paraId="66151CD4" w14:textId="77777777" w:rsidR="00647ACD" w:rsidRDefault="00647ACD" w:rsidP="00040403">
            <w:pPr>
              <w:pStyle w:val="BodyTextIndent"/>
              <w:spacing w:after="0"/>
              <w:jc w:val="center"/>
            </w:pPr>
          </w:p>
        </w:tc>
        <w:tc>
          <w:tcPr>
            <w:tcW w:w="1440" w:type="dxa"/>
          </w:tcPr>
          <w:p w14:paraId="52FFE155" w14:textId="77777777" w:rsidR="00647ACD" w:rsidRDefault="00647ACD" w:rsidP="00040403">
            <w:pPr>
              <w:pStyle w:val="BodyTextIndent"/>
              <w:spacing w:after="0"/>
              <w:jc w:val="center"/>
            </w:pPr>
            <w:r>
              <w:t>2</w:t>
            </w:r>
          </w:p>
        </w:tc>
        <w:tc>
          <w:tcPr>
            <w:tcW w:w="6048" w:type="dxa"/>
          </w:tcPr>
          <w:p w14:paraId="3D745E6F" w14:textId="77777777" w:rsidR="00647ACD" w:rsidRDefault="00647ACD" w:rsidP="00040403">
            <w:pPr>
              <w:pStyle w:val="BodyTextIndent"/>
              <w:spacing w:after="0"/>
            </w:pPr>
            <w:r>
              <w:t xml:space="preserve">C+O 30-52 MeV/n - sum of </w:t>
            </w:r>
            <w:proofErr w:type="spellStart"/>
            <w:r>
              <w:t>sw</w:t>
            </w:r>
            <w:proofErr w:type="spellEnd"/>
            <w:r>
              <w:t xml:space="preserve"> </w:t>
            </w:r>
            <w:proofErr w:type="gramStart"/>
            <w:r>
              <w:t>bins  35</w:t>
            </w:r>
            <w:proofErr w:type="gramEnd"/>
            <w:r>
              <w:t>-39,  42-46</w:t>
            </w:r>
          </w:p>
        </w:tc>
      </w:tr>
      <w:tr w:rsidR="00647ACD" w14:paraId="3FB7F5F8" w14:textId="77777777" w:rsidTr="00040403">
        <w:trPr>
          <w:jc w:val="center"/>
        </w:trPr>
        <w:tc>
          <w:tcPr>
            <w:tcW w:w="1368" w:type="dxa"/>
          </w:tcPr>
          <w:p w14:paraId="1F9646B6" w14:textId="77777777" w:rsidR="00647ACD" w:rsidRDefault="00647ACD" w:rsidP="00040403">
            <w:pPr>
              <w:pStyle w:val="BodyTextIndent"/>
              <w:spacing w:after="0"/>
              <w:jc w:val="center"/>
            </w:pPr>
          </w:p>
        </w:tc>
        <w:tc>
          <w:tcPr>
            <w:tcW w:w="1440" w:type="dxa"/>
          </w:tcPr>
          <w:p w14:paraId="63236B30" w14:textId="77777777" w:rsidR="00647ACD" w:rsidRDefault="00647ACD" w:rsidP="00040403">
            <w:pPr>
              <w:pStyle w:val="BodyTextIndent"/>
              <w:spacing w:after="0"/>
              <w:jc w:val="center"/>
            </w:pPr>
            <w:r>
              <w:t>2</w:t>
            </w:r>
          </w:p>
        </w:tc>
        <w:tc>
          <w:tcPr>
            <w:tcW w:w="6048" w:type="dxa"/>
          </w:tcPr>
          <w:p w14:paraId="60D3FDAE" w14:textId="77777777" w:rsidR="00647ACD" w:rsidRDefault="00647ACD" w:rsidP="00040403">
            <w:pPr>
              <w:pStyle w:val="BodyTextIndent"/>
              <w:spacing w:after="0"/>
            </w:pPr>
            <w:r>
              <w:t xml:space="preserve">C+O 52-74 MeV/n - sum of </w:t>
            </w:r>
            <w:proofErr w:type="spellStart"/>
            <w:r>
              <w:t>sw</w:t>
            </w:r>
            <w:proofErr w:type="spellEnd"/>
            <w:r>
              <w:t xml:space="preserve"> </w:t>
            </w:r>
            <w:proofErr w:type="gramStart"/>
            <w:r>
              <w:t>bins  40</w:t>
            </w:r>
            <w:proofErr w:type="gramEnd"/>
            <w:r>
              <w:t>-41, 47-48</w:t>
            </w:r>
          </w:p>
        </w:tc>
      </w:tr>
      <w:tr w:rsidR="00647ACD" w14:paraId="244FAD81" w14:textId="77777777" w:rsidTr="00040403">
        <w:trPr>
          <w:jc w:val="center"/>
        </w:trPr>
        <w:tc>
          <w:tcPr>
            <w:tcW w:w="1368" w:type="dxa"/>
          </w:tcPr>
          <w:p w14:paraId="0F640B4E" w14:textId="77777777" w:rsidR="00647ACD" w:rsidRDefault="00647ACD" w:rsidP="00040403">
            <w:pPr>
              <w:pStyle w:val="BodyTextIndent"/>
              <w:spacing w:after="0"/>
              <w:jc w:val="center"/>
            </w:pPr>
          </w:p>
        </w:tc>
        <w:tc>
          <w:tcPr>
            <w:tcW w:w="1440" w:type="dxa"/>
          </w:tcPr>
          <w:p w14:paraId="0C126B82" w14:textId="77777777" w:rsidR="00647ACD" w:rsidRDefault="00647ACD" w:rsidP="00040403">
            <w:pPr>
              <w:pStyle w:val="BodyTextIndent"/>
              <w:spacing w:after="0"/>
              <w:jc w:val="center"/>
            </w:pPr>
            <w:r>
              <w:t>2</w:t>
            </w:r>
          </w:p>
        </w:tc>
        <w:tc>
          <w:tcPr>
            <w:tcW w:w="6048" w:type="dxa"/>
          </w:tcPr>
          <w:p w14:paraId="39B3083C" w14:textId="77777777" w:rsidR="00647ACD" w:rsidRDefault="00647ACD" w:rsidP="00040403">
            <w:pPr>
              <w:pStyle w:val="BodyTextIndent"/>
              <w:spacing w:after="0"/>
            </w:pPr>
            <w:r>
              <w:t xml:space="preserve">Fe 52-74 MeV/n - sum of </w:t>
            </w:r>
            <w:proofErr w:type="spellStart"/>
            <w:r>
              <w:t>sw</w:t>
            </w:r>
            <w:proofErr w:type="spellEnd"/>
            <w:r>
              <w:t xml:space="preserve"> bins 73-74</w:t>
            </w:r>
          </w:p>
        </w:tc>
      </w:tr>
      <w:tr w:rsidR="00647ACD" w14:paraId="255EC07A" w14:textId="77777777" w:rsidTr="00040403">
        <w:trPr>
          <w:jc w:val="center"/>
        </w:trPr>
        <w:tc>
          <w:tcPr>
            <w:tcW w:w="1368" w:type="dxa"/>
          </w:tcPr>
          <w:p w14:paraId="1FC00130" w14:textId="77777777" w:rsidR="00647ACD" w:rsidRDefault="00647ACD" w:rsidP="00040403">
            <w:pPr>
              <w:pStyle w:val="BodyTextIndent"/>
              <w:spacing w:after="0"/>
              <w:jc w:val="center"/>
            </w:pPr>
          </w:p>
        </w:tc>
        <w:tc>
          <w:tcPr>
            <w:tcW w:w="1440" w:type="dxa"/>
          </w:tcPr>
          <w:p w14:paraId="23FA4151" w14:textId="77777777" w:rsidR="00647ACD" w:rsidRDefault="00647ACD" w:rsidP="00040403">
            <w:pPr>
              <w:pStyle w:val="BodyTextIndent"/>
              <w:spacing w:after="0"/>
              <w:jc w:val="center"/>
            </w:pPr>
            <w:r>
              <w:t>2</w:t>
            </w:r>
          </w:p>
        </w:tc>
        <w:tc>
          <w:tcPr>
            <w:tcW w:w="6048" w:type="dxa"/>
          </w:tcPr>
          <w:p w14:paraId="52A880B7" w14:textId="77777777" w:rsidR="00647ACD" w:rsidRDefault="00647ACD" w:rsidP="00040403">
            <w:pPr>
              <w:pStyle w:val="BodyTextIndent"/>
              <w:spacing w:after="0"/>
            </w:pPr>
            <w:proofErr w:type="spellStart"/>
            <w:r>
              <w:t>Livetime</w:t>
            </w:r>
            <w:proofErr w:type="spellEnd"/>
            <w:r>
              <w:t xml:space="preserve"> (log compressed)</w:t>
            </w:r>
          </w:p>
        </w:tc>
      </w:tr>
      <w:tr w:rsidR="00647ACD" w14:paraId="62BD96DC" w14:textId="77777777" w:rsidTr="00040403">
        <w:trPr>
          <w:jc w:val="center"/>
        </w:trPr>
        <w:tc>
          <w:tcPr>
            <w:tcW w:w="1368" w:type="dxa"/>
          </w:tcPr>
          <w:p w14:paraId="3F0AD38C" w14:textId="77777777" w:rsidR="00647ACD" w:rsidRDefault="00647ACD" w:rsidP="00040403">
            <w:pPr>
              <w:pStyle w:val="BodyTextIndent"/>
              <w:spacing w:after="0"/>
              <w:jc w:val="center"/>
            </w:pPr>
          </w:p>
        </w:tc>
        <w:tc>
          <w:tcPr>
            <w:tcW w:w="1440" w:type="dxa"/>
          </w:tcPr>
          <w:p w14:paraId="1D6289CA" w14:textId="77777777" w:rsidR="00647ACD" w:rsidRDefault="00647ACD" w:rsidP="00040403">
            <w:pPr>
              <w:pStyle w:val="BodyTextIndent"/>
              <w:spacing w:after="0"/>
              <w:jc w:val="center"/>
            </w:pPr>
            <w:r>
              <w:t>2</w:t>
            </w:r>
          </w:p>
        </w:tc>
        <w:tc>
          <w:tcPr>
            <w:tcW w:w="6048" w:type="dxa"/>
          </w:tcPr>
          <w:p w14:paraId="684CBB62" w14:textId="1C714899" w:rsidR="00647ACD" w:rsidRDefault="00647ACD" w:rsidP="00040403">
            <w:pPr>
              <w:pStyle w:val="BodyTextIndent"/>
              <w:spacing w:after="0"/>
            </w:pPr>
            <w:r>
              <w:t xml:space="preserve">Stop. </w:t>
            </w:r>
            <w:proofErr w:type="gramStart"/>
            <w:r>
              <w:t>efficiency  (</w:t>
            </w:r>
            <w:proofErr w:type="gramEnd"/>
            <w:r w:rsidR="00B445D1">
              <w:t>Spare</w:t>
            </w:r>
            <w:r>
              <w:t>)</w:t>
            </w:r>
          </w:p>
        </w:tc>
      </w:tr>
      <w:tr w:rsidR="00647ACD" w14:paraId="5A2EA9C3" w14:textId="77777777" w:rsidTr="00040403">
        <w:trPr>
          <w:jc w:val="center"/>
        </w:trPr>
        <w:tc>
          <w:tcPr>
            <w:tcW w:w="1368" w:type="dxa"/>
          </w:tcPr>
          <w:p w14:paraId="1E516438" w14:textId="77777777" w:rsidR="00647ACD" w:rsidRDefault="00647ACD" w:rsidP="00040403">
            <w:pPr>
              <w:pStyle w:val="BodyTextIndent"/>
              <w:spacing w:after="0"/>
              <w:jc w:val="center"/>
            </w:pPr>
          </w:p>
        </w:tc>
        <w:tc>
          <w:tcPr>
            <w:tcW w:w="1440" w:type="dxa"/>
          </w:tcPr>
          <w:p w14:paraId="337E7A35" w14:textId="77777777" w:rsidR="00647ACD" w:rsidRDefault="00647ACD" w:rsidP="00040403">
            <w:pPr>
              <w:pStyle w:val="BodyTextIndent"/>
              <w:spacing w:after="0"/>
              <w:jc w:val="center"/>
            </w:pPr>
            <w:r>
              <w:t>2</w:t>
            </w:r>
          </w:p>
        </w:tc>
        <w:tc>
          <w:tcPr>
            <w:tcW w:w="6048" w:type="dxa"/>
          </w:tcPr>
          <w:p w14:paraId="16231022" w14:textId="117B4ED6" w:rsidR="00647ACD" w:rsidRDefault="00647ACD" w:rsidP="00040403">
            <w:pPr>
              <w:pStyle w:val="BodyTextIndent"/>
              <w:spacing w:after="0"/>
            </w:pPr>
            <w:r>
              <w:t>Pen. efficiency (</w:t>
            </w:r>
            <w:r w:rsidR="00B445D1">
              <w:t>Spare</w:t>
            </w:r>
            <w:r>
              <w:t>)</w:t>
            </w:r>
          </w:p>
        </w:tc>
      </w:tr>
      <w:tr w:rsidR="00647ACD" w14:paraId="16704D69" w14:textId="77777777" w:rsidTr="00040403">
        <w:trPr>
          <w:jc w:val="center"/>
        </w:trPr>
        <w:tc>
          <w:tcPr>
            <w:tcW w:w="1368" w:type="dxa"/>
          </w:tcPr>
          <w:p w14:paraId="4B338DA2" w14:textId="77777777" w:rsidR="00647ACD" w:rsidRDefault="00647ACD" w:rsidP="00040403">
            <w:pPr>
              <w:pStyle w:val="BodyTextIndent"/>
              <w:spacing w:after="0"/>
              <w:jc w:val="center"/>
            </w:pPr>
          </w:p>
        </w:tc>
        <w:tc>
          <w:tcPr>
            <w:tcW w:w="1440" w:type="dxa"/>
          </w:tcPr>
          <w:p w14:paraId="13CD59FE" w14:textId="77777777" w:rsidR="00647ACD" w:rsidRDefault="00647ACD" w:rsidP="00040403">
            <w:pPr>
              <w:pStyle w:val="BodyTextIndent"/>
              <w:spacing w:after="0"/>
              <w:jc w:val="center"/>
            </w:pPr>
            <w:r>
              <w:t>2</w:t>
            </w:r>
          </w:p>
        </w:tc>
        <w:tc>
          <w:tcPr>
            <w:tcW w:w="6048" w:type="dxa"/>
          </w:tcPr>
          <w:p w14:paraId="48022C75" w14:textId="141B224D" w:rsidR="00647ACD" w:rsidRDefault="00647ACD" w:rsidP="00040403">
            <w:pPr>
              <w:pStyle w:val="BodyTextIndent"/>
              <w:spacing w:after="0"/>
            </w:pPr>
            <w:r>
              <w:t>HET status (</w:t>
            </w:r>
            <w:r w:rsidR="00B445D1">
              <w:t>Spare</w:t>
            </w:r>
            <w:r>
              <w:t>)</w:t>
            </w:r>
          </w:p>
        </w:tc>
      </w:tr>
      <w:tr w:rsidR="00647ACD" w14:paraId="050B7B06" w14:textId="77777777" w:rsidTr="00040403">
        <w:trPr>
          <w:jc w:val="center"/>
        </w:trPr>
        <w:tc>
          <w:tcPr>
            <w:tcW w:w="1368" w:type="dxa"/>
          </w:tcPr>
          <w:p w14:paraId="6D5684DE" w14:textId="77777777" w:rsidR="00647ACD" w:rsidRDefault="00647ACD" w:rsidP="00040403">
            <w:pPr>
              <w:pStyle w:val="BodyTextIndent"/>
              <w:spacing w:after="0"/>
              <w:jc w:val="center"/>
            </w:pPr>
            <w:r>
              <w:t>270</w:t>
            </w:r>
          </w:p>
        </w:tc>
        <w:tc>
          <w:tcPr>
            <w:tcW w:w="1440" w:type="dxa"/>
          </w:tcPr>
          <w:p w14:paraId="2B341CAE" w14:textId="77777777" w:rsidR="00647ACD" w:rsidRDefault="00647ACD" w:rsidP="00040403">
            <w:pPr>
              <w:pStyle w:val="BodyTextIndent"/>
              <w:spacing w:after="0"/>
              <w:jc w:val="center"/>
            </w:pPr>
            <w:r>
              <w:t>1</w:t>
            </w:r>
          </w:p>
        </w:tc>
        <w:tc>
          <w:tcPr>
            <w:tcW w:w="6048" w:type="dxa"/>
          </w:tcPr>
          <w:p w14:paraId="093D0593" w14:textId="748BC100" w:rsidR="00647ACD" w:rsidRDefault="00B445D1" w:rsidP="00040403">
            <w:pPr>
              <w:pStyle w:val="BodyTextIndent"/>
              <w:spacing w:after="0"/>
            </w:pPr>
            <w:r>
              <w:t>Spare</w:t>
            </w:r>
          </w:p>
        </w:tc>
      </w:tr>
      <w:tr w:rsidR="00647ACD" w14:paraId="154BBE5E" w14:textId="77777777" w:rsidTr="00040403">
        <w:trPr>
          <w:jc w:val="center"/>
        </w:trPr>
        <w:tc>
          <w:tcPr>
            <w:tcW w:w="1368" w:type="dxa"/>
          </w:tcPr>
          <w:p w14:paraId="247B4583" w14:textId="77777777" w:rsidR="00647ACD" w:rsidRDefault="00647ACD" w:rsidP="00040403">
            <w:pPr>
              <w:pStyle w:val="BodyTextIndent"/>
              <w:spacing w:after="0"/>
              <w:jc w:val="center"/>
            </w:pPr>
            <w:r>
              <w:t>271</w:t>
            </w:r>
          </w:p>
        </w:tc>
        <w:tc>
          <w:tcPr>
            <w:tcW w:w="1440" w:type="dxa"/>
          </w:tcPr>
          <w:p w14:paraId="28266C23" w14:textId="77777777" w:rsidR="00647ACD" w:rsidRDefault="00647ACD" w:rsidP="00040403">
            <w:pPr>
              <w:pStyle w:val="BodyTextIndent"/>
              <w:spacing w:after="0"/>
              <w:jc w:val="center"/>
            </w:pPr>
            <w:r>
              <w:t>1</w:t>
            </w:r>
          </w:p>
        </w:tc>
        <w:tc>
          <w:tcPr>
            <w:tcW w:w="6048" w:type="dxa"/>
          </w:tcPr>
          <w:p w14:paraId="650F415F" w14:textId="77777777" w:rsidR="00647ACD" w:rsidRDefault="00647ACD" w:rsidP="00040403">
            <w:pPr>
              <w:pStyle w:val="BodyTextIndent"/>
              <w:spacing w:after="0"/>
            </w:pPr>
            <w:r>
              <w:t>Checksum</w:t>
            </w:r>
          </w:p>
        </w:tc>
      </w:tr>
    </w:tbl>
    <w:p w14:paraId="15D2E25C" w14:textId="77777777" w:rsidR="00647ACD" w:rsidRDefault="00647ACD" w:rsidP="00647ACD">
      <w:pPr>
        <w:pStyle w:val="BodyTextIndent"/>
      </w:pPr>
    </w:p>
    <w:p w14:paraId="56429E77" w14:textId="77777777" w:rsidR="00647ACD" w:rsidRDefault="00647ACD" w:rsidP="00647ACD">
      <w:pPr>
        <w:pStyle w:val="BodyTextIndent"/>
        <w:outlineLvl w:val="2"/>
      </w:pPr>
      <w:r>
        <w:t xml:space="preserve">The rate quantities in the beacon data packet are derived by summing software rates described in Appendix A.   Regions in the packet other than the header and defined HET data block are filled with 0.  The HET MISC sends 599 packets to SEP Central, which in turn puts out packet 624 which combines the HET beacon data with beacon data from other SEP instruments.  The HET data begins in packet 624 at an offset of 126 bytes from the start of the packet. </w:t>
      </w:r>
    </w:p>
    <w:p w14:paraId="54C61A2A" w14:textId="77777777" w:rsidR="00647ACD" w:rsidRDefault="00647ACD" w:rsidP="00647ACD">
      <w:pPr>
        <w:pStyle w:val="BodyTextIndent"/>
      </w:pPr>
    </w:p>
    <w:p w14:paraId="4EE69C6B" w14:textId="77777777" w:rsidR="00647ACD" w:rsidRDefault="00647ACD" w:rsidP="003D023F">
      <w:pPr>
        <w:pStyle w:val="Heading1"/>
        <w:numPr>
          <w:ilvl w:val="0"/>
          <w:numId w:val="0"/>
        </w:numPr>
      </w:pPr>
      <w:r>
        <w:t>8. ‘G’ or Housekeeping Packets (</w:t>
      </w:r>
      <w:proofErr w:type="spellStart"/>
      <w:r>
        <w:t>ApID</w:t>
      </w:r>
      <w:proofErr w:type="spellEnd"/>
      <w:r>
        <w:t>: 598 (</w:t>
      </w:r>
      <w:proofErr w:type="gramStart"/>
      <w:r>
        <w:t>dec)  256</w:t>
      </w:r>
      <w:proofErr w:type="gramEnd"/>
      <w:r>
        <w:t xml:space="preserve"> (hex))</w:t>
      </w:r>
    </w:p>
    <w:p w14:paraId="000B8293" w14:textId="77777777" w:rsidR="00647ACD" w:rsidRDefault="00647ACD" w:rsidP="00647ACD">
      <w:pPr>
        <w:pStyle w:val="BodyTextIndent"/>
      </w:pPr>
      <w:r>
        <w:t>G packets contain the HET contribution to the housekeeping data packet.  Regions other than those defined are 0 filled.</w:t>
      </w:r>
    </w:p>
    <w:tbl>
      <w:tblPr>
        <w:tblW w:w="0" w:type="auto"/>
        <w:jc w:val="center"/>
        <w:tblBorders>
          <w:top w:val="single" w:sz="12" w:space="0" w:color="808080"/>
          <w:left w:val="nil"/>
          <w:bottom w:val="single" w:sz="12" w:space="0" w:color="808080"/>
          <w:right w:val="nil"/>
          <w:insideH w:val="nil"/>
          <w:insideV w:val="nil"/>
        </w:tblBorders>
        <w:tblLook w:val="00A0" w:firstRow="1" w:lastRow="0" w:firstColumn="1" w:lastColumn="0" w:noHBand="0" w:noVBand="0"/>
      </w:tblPr>
      <w:tblGrid>
        <w:gridCol w:w="1368"/>
        <w:gridCol w:w="1440"/>
        <w:gridCol w:w="6048"/>
      </w:tblGrid>
      <w:tr w:rsidR="00647ACD" w14:paraId="6231E9F8" w14:textId="77777777" w:rsidTr="00040403">
        <w:trPr>
          <w:jc w:val="center"/>
        </w:trPr>
        <w:tc>
          <w:tcPr>
            <w:tcW w:w="1368" w:type="dxa"/>
            <w:tcBorders>
              <w:bottom w:val="single" w:sz="6" w:space="0" w:color="808080"/>
            </w:tcBorders>
          </w:tcPr>
          <w:p w14:paraId="549D02BD" w14:textId="77777777" w:rsidR="00647ACD" w:rsidRDefault="00647ACD" w:rsidP="00040403">
            <w:pPr>
              <w:pStyle w:val="BodyTextIndent"/>
              <w:spacing w:after="0"/>
              <w:jc w:val="center"/>
            </w:pPr>
            <w:r>
              <w:t>Offset</w:t>
            </w:r>
          </w:p>
        </w:tc>
        <w:tc>
          <w:tcPr>
            <w:tcW w:w="1440" w:type="dxa"/>
            <w:tcBorders>
              <w:bottom w:val="single" w:sz="6" w:space="0" w:color="808080"/>
            </w:tcBorders>
          </w:tcPr>
          <w:p w14:paraId="267EF57D" w14:textId="77777777" w:rsidR="00647ACD" w:rsidRDefault="00647ACD" w:rsidP="00040403">
            <w:pPr>
              <w:pStyle w:val="BodyTextIndent"/>
              <w:spacing w:after="0"/>
              <w:jc w:val="center"/>
            </w:pPr>
            <w:r>
              <w:t>Bytes</w:t>
            </w:r>
          </w:p>
        </w:tc>
        <w:tc>
          <w:tcPr>
            <w:tcW w:w="6048" w:type="dxa"/>
            <w:tcBorders>
              <w:bottom w:val="single" w:sz="6" w:space="0" w:color="808080"/>
            </w:tcBorders>
          </w:tcPr>
          <w:p w14:paraId="6F9C81F1" w14:textId="77777777" w:rsidR="00647ACD" w:rsidRDefault="00647ACD" w:rsidP="00040403">
            <w:pPr>
              <w:pStyle w:val="BodyTextIndent"/>
              <w:spacing w:after="0"/>
              <w:jc w:val="center"/>
            </w:pPr>
            <w:r>
              <w:t>G-packet contents</w:t>
            </w:r>
          </w:p>
        </w:tc>
      </w:tr>
      <w:tr w:rsidR="00647ACD" w14:paraId="6E358ACF" w14:textId="77777777" w:rsidTr="00040403">
        <w:trPr>
          <w:jc w:val="center"/>
        </w:trPr>
        <w:tc>
          <w:tcPr>
            <w:tcW w:w="1368" w:type="dxa"/>
            <w:tcBorders>
              <w:top w:val="single" w:sz="6" w:space="0" w:color="808080"/>
            </w:tcBorders>
          </w:tcPr>
          <w:p w14:paraId="2FE9ACD5" w14:textId="77777777" w:rsidR="00647ACD" w:rsidRDefault="00647ACD" w:rsidP="00040403">
            <w:pPr>
              <w:pStyle w:val="BodyTextIndent"/>
              <w:spacing w:after="0"/>
              <w:jc w:val="center"/>
            </w:pPr>
            <w:r>
              <w:t>0</w:t>
            </w:r>
          </w:p>
        </w:tc>
        <w:tc>
          <w:tcPr>
            <w:tcW w:w="1440" w:type="dxa"/>
            <w:tcBorders>
              <w:top w:val="single" w:sz="6" w:space="0" w:color="808080"/>
            </w:tcBorders>
          </w:tcPr>
          <w:p w14:paraId="329823C6" w14:textId="77777777" w:rsidR="00647ACD" w:rsidRDefault="00647ACD" w:rsidP="00040403">
            <w:pPr>
              <w:pStyle w:val="BodyTextIndent"/>
              <w:spacing w:after="0"/>
              <w:jc w:val="center"/>
            </w:pPr>
            <w:r>
              <w:t>11</w:t>
            </w:r>
          </w:p>
        </w:tc>
        <w:tc>
          <w:tcPr>
            <w:tcW w:w="6048" w:type="dxa"/>
            <w:tcBorders>
              <w:top w:val="single" w:sz="6" w:space="0" w:color="808080"/>
            </w:tcBorders>
          </w:tcPr>
          <w:p w14:paraId="11A125D8" w14:textId="77777777" w:rsidR="00647ACD" w:rsidRDefault="00647ACD" w:rsidP="00040403">
            <w:pPr>
              <w:pStyle w:val="BodyTextIndent"/>
              <w:spacing w:after="0"/>
            </w:pPr>
            <w:r>
              <w:t>CCSDS header</w:t>
            </w:r>
          </w:p>
        </w:tc>
      </w:tr>
      <w:tr w:rsidR="00647ACD" w14:paraId="4F3253E7" w14:textId="77777777" w:rsidTr="00040403">
        <w:trPr>
          <w:jc w:val="center"/>
        </w:trPr>
        <w:tc>
          <w:tcPr>
            <w:tcW w:w="1368" w:type="dxa"/>
            <w:tcBorders>
              <w:top w:val="single" w:sz="6" w:space="0" w:color="808080"/>
            </w:tcBorders>
          </w:tcPr>
          <w:p w14:paraId="171B2202" w14:textId="77777777" w:rsidR="00647ACD" w:rsidRDefault="00647ACD" w:rsidP="00040403">
            <w:pPr>
              <w:pStyle w:val="BodyTextIndent"/>
              <w:spacing w:after="0"/>
              <w:jc w:val="center"/>
            </w:pPr>
            <w:r>
              <w:t>11</w:t>
            </w:r>
          </w:p>
        </w:tc>
        <w:tc>
          <w:tcPr>
            <w:tcW w:w="1440" w:type="dxa"/>
            <w:tcBorders>
              <w:top w:val="single" w:sz="6" w:space="0" w:color="808080"/>
            </w:tcBorders>
          </w:tcPr>
          <w:p w14:paraId="06F4757B" w14:textId="77777777" w:rsidR="00647ACD" w:rsidRDefault="00647ACD" w:rsidP="00040403">
            <w:pPr>
              <w:pStyle w:val="BodyTextIndent"/>
              <w:spacing w:after="0"/>
              <w:jc w:val="center"/>
            </w:pPr>
            <w:r>
              <w:t>1</w:t>
            </w:r>
          </w:p>
        </w:tc>
        <w:tc>
          <w:tcPr>
            <w:tcW w:w="6048" w:type="dxa"/>
            <w:tcBorders>
              <w:top w:val="single" w:sz="6" w:space="0" w:color="808080"/>
            </w:tcBorders>
          </w:tcPr>
          <w:p w14:paraId="6B4B9F7C" w14:textId="77777777" w:rsidR="00647ACD" w:rsidRDefault="00647ACD" w:rsidP="00040403">
            <w:pPr>
              <w:pStyle w:val="BodyTextIndent"/>
              <w:spacing w:after="0"/>
            </w:pPr>
            <w:r>
              <w:t>ADC Temp 1</w:t>
            </w:r>
          </w:p>
        </w:tc>
      </w:tr>
      <w:tr w:rsidR="00647ACD" w14:paraId="34CB9FC0" w14:textId="77777777" w:rsidTr="00040403">
        <w:trPr>
          <w:jc w:val="center"/>
        </w:trPr>
        <w:tc>
          <w:tcPr>
            <w:tcW w:w="1368" w:type="dxa"/>
            <w:tcBorders>
              <w:top w:val="single" w:sz="6" w:space="0" w:color="808080"/>
            </w:tcBorders>
          </w:tcPr>
          <w:p w14:paraId="58C9A87F" w14:textId="77777777" w:rsidR="00647ACD" w:rsidRDefault="00647ACD" w:rsidP="00040403">
            <w:pPr>
              <w:pStyle w:val="BodyTextIndent"/>
              <w:spacing w:after="0"/>
              <w:jc w:val="center"/>
            </w:pPr>
            <w:r>
              <w:t>12</w:t>
            </w:r>
          </w:p>
        </w:tc>
        <w:tc>
          <w:tcPr>
            <w:tcW w:w="1440" w:type="dxa"/>
            <w:tcBorders>
              <w:top w:val="single" w:sz="6" w:space="0" w:color="808080"/>
            </w:tcBorders>
          </w:tcPr>
          <w:p w14:paraId="4B51F956" w14:textId="77777777" w:rsidR="00647ACD" w:rsidRDefault="00647ACD" w:rsidP="00040403">
            <w:pPr>
              <w:pStyle w:val="BodyTextIndent"/>
              <w:spacing w:after="0"/>
              <w:jc w:val="center"/>
            </w:pPr>
            <w:r>
              <w:t>1</w:t>
            </w:r>
          </w:p>
        </w:tc>
        <w:tc>
          <w:tcPr>
            <w:tcW w:w="6048" w:type="dxa"/>
            <w:tcBorders>
              <w:top w:val="single" w:sz="6" w:space="0" w:color="808080"/>
            </w:tcBorders>
          </w:tcPr>
          <w:p w14:paraId="22D732FC" w14:textId="77777777" w:rsidR="00647ACD" w:rsidRDefault="00647ACD" w:rsidP="00040403">
            <w:pPr>
              <w:pStyle w:val="BodyTextIndent"/>
              <w:spacing w:after="0"/>
            </w:pPr>
            <w:r>
              <w:t>ADC Temp 2</w:t>
            </w:r>
          </w:p>
        </w:tc>
      </w:tr>
      <w:tr w:rsidR="00647ACD" w14:paraId="6B6DF853" w14:textId="77777777" w:rsidTr="00040403">
        <w:trPr>
          <w:jc w:val="center"/>
        </w:trPr>
        <w:tc>
          <w:tcPr>
            <w:tcW w:w="1368" w:type="dxa"/>
            <w:tcBorders>
              <w:top w:val="single" w:sz="6" w:space="0" w:color="808080"/>
            </w:tcBorders>
          </w:tcPr>
          <w:p w14:paraId="02BC570E" w14:textId="77777777" w:rsidR="00647ACD" w:rsidRDefault="00647ACD" w:rsidP="00040403">
            <w:pPr>
              <w:pStyle w:val="BodyTextIndent"/>
              <w:spacing w:after="0"/>
              <w:jc w:val="center"/>
            </w:pPr>
            <w:r>
              <w:t>13</w:t>
            </w:r>
          </w:p>
        </w:tc>
        <w:tc>
          <w:tcPr>
            <w:tcW w:w="1440" w:type="dxa"/>
            <w:tcBorders>
              <w:top w:val="single" w:sz="6" w:space="0" w:color="808080"/>
            </w:tcBorders>
          </w:tcPr>
          <w:p w14:paraId="0E646072" w14:textId="77777777" w:rsidR="00647ACD" w:rsidRDefault="00647ACD" w:rsidP="00040403">
            <w:pPr>
              <w:pStyle w:val="BodyTextIndent"/>
              <w:spacing w:after="0"/>
              <w:jc w:val="center"/>
            </w:pPr>
            <w:r>
              <w:t>1</w:t>
            </w:r>
          </w:p>
        </w:tc>
        <w:tc>
          <w:tcPr>
            <w:tcW w:w="6048" w:type="dxa"/>
            <w:tcBorders>
              <w:top w:val="single" w:sz="6" w:space="0" w:color="808080"/>
            </w:tcBorders>
          </w:tcPr>
          <w:p w14:paraId="3BD4BD46" w14:textId="77777777" w:rsidR="00647ACD" w:rsidRPr="0002658B" w:rsidRDefault="00647ACD" w:rsidP="00040403">
            <w:pPr>
              <w:pStyle w:val="BodyTextIndent"/>
              <w:spacing w:after="0"/>
            </w:pPr>
            <w:r w:rsidRPr="0002658B">
              <w:t>PHASIC 0 PH channel ID</w:t>
            </w:r>
          </w:p>
        </w:tc>
      </w:tr>
      <w:tr w:rsidR="00647ACD" w14:paraId="7BC7FCC9" w14:textId="77777777" w:rsidTr="00040403">
        <w:trPr>
          <w:jc w:val="center"/>
        </w:trPr>
        <w:tc>
          <w:tcPr>
            <w:tcW w:w="1368" w:type="dxa"/>
            <w:tcBorders>
              <w:top w:val="single" w:sz="6" w:space="0" w:color="808080"/>
            </w:tcBorders>
          </w:tcPr>
          <w:p w14:paraId="74DC7672" w14:textId="77777777" w:rsidR="00647ACD" w:rsidRDefault="00647ACD" w:rsidP="00040403">
            <w:pPr>
              <w:pStyle w:val="BodyTextIndent"/>
              <w:spacing w:after="0"/>
              <w:jc w:val="center"/>
            </w:pPr>
            <w:r>
              <w:lastRenderedPageBreak/>
              <w:t>14</w:t>
            </w:r>
          </w:p>
        </w:tc>
        <w:tc>
          <w:tcPr>
            <w:tcW w:w="1440" w:type="dxa"/>
            <w:tcBorders>
              <w:top w:val="single" w:sz="6" w:space="0" w:color="808080"/>
            </w:tcBorders>
          </w:tcPr>
          <w:p w14:paraId="48B8DBA4" w14:textId="77777777" w:rsidR="00647ACD" w:rsidRDefault="00647ACD" w:rsidP="00040403">
            <w:pPr>
              <w:pStyle w:val="BodyTextIndent"/>
              <w:spacing w:after="0"/>
              <w:jc w:val="center"/>
            </w:pPr>
            <w:r>
              <w:t>1</w:t>
            </w:r>
          </w:p>
        </w:tc>
        <w:tc>
          <w:tcPr>
            <w:tcW w:w="6048" w:type="dxa"/>
            <w:tcBorders>
              <w:top w:val="single" w:sz="6" w:space="0" w:color="808080"/>
            </w:tcBorders>
          </w:tcPr>
          <w:p w14:paraId="76CEEF87" w14:textId="77777777" w:rsidR="00647ACD" w:rsidRPr="0002658B" w:rsidRDefault="00647ACD" w:rsidP="00040403">
            <w:pPr>
              <w:pStyle w:val="BodyTextIndent"/>
              <w:spacing w:after="0"/>
            </w:pPr>
            <w:r w:rsidRPr="0002658B">
              <w:t xml:space="preserve">PHASIC 0 ADC Preamp </w:t>
            </w:r>
          </w:p>
        </w:tc>
      </w:tr>
      <w:tr w:rsidR="00647ACD" w14:paraId="683E4E73" w14:textId="77777777" w:rsidTr="00040403">
        <w:trPr>
          <w:jc w:val="center"/>
        </w:trPr>
        <w:tc>
          <w:tcPr>
            <w:tcW w:w="1368" w:type="dxa"/>
            <w:tcBorders>
              <w:top w:val="single" w:sz="6" w:space="0" w:color="808080"/>
            </w:tcBorders>
          </w:tcPr>
          <w:p w14:paraId="423996D7" w14:textId="77777777" w:rsidR="00647ACD" w:rsidRDefault="00647ACD" w:rsidP="00040403">
            <w:pPr>
              <w:pStyle w:val="BodyTextIndent"/>
              <w:spacing w:after="0"/>
              <w:jc w:val="center"/>
            </w:pPr>
            <w:r>
              <w:t>15</w:t>
            </w:r>
          </w:p>
        </w:tc>
        <w:tc>
          <w:tcPr>
            <w:tcW w:w="1440" w:type="dxa"/>
            <w:tcBorders>
              <w:top w:val="single" w:sz="6" w:space="0" w:color="808080"/>
            </w:tcBorders>
          </w:tcPr>
          <w:p w14:paraId="365C9EA2" w14:textId="77777777" w:rsidR="00647ACD" w:rsidRDefault="00647ACD" w:rsidP="00040403">
            <w:pPr>
              <w:pStyle w:val="BodyTextIndent"/>
              <w:spacing w:after="0"/>
              <w:jc w:val="center"/>
            </w:pPr>
            <w:r>
              <w:t>2</w:t>
            </w:r>
          </w:p>
        </w:tc>
        <w:tc>
          <w:tcPr>
            <w:tcW w:w="6048" w:type="dxa"/>
            <w:tcBorders>
              <w:top w:val="single" w:sz="6" w:space="0" w:color="808080"/>
            </w:tcBorders>
          </w:tcPr>
          <w:p w14:paraId="1A3E6F3E" w14:textId="77777777" w:rsidR="00647ACD" w:rsidRPr="0002658B" w:rsidRDefault="00647ACD" w:rsidP="00040403">
            <w:pPr>
              <w:pStyle w:val="BodyTextIndent"/>
              <w:spacing w:after="0"/>
            </w:pPr>
            <w:r w:rsidRPr="0002658B">
              <w:t>PHASIC 0 high gain threshold</w:t>
            </w:r>
          </w:p>
        </w:tc>
      </w:tr>
      <w:tr w:rsidR="00647ACD" w14:paraId="0C6ED54E" w14:textId="77777777" w:rsidTr="00040403">
        <w:trPr>
          <w:jc w:val="center"/>
        </w:trPr>
        <w:tc>
          <w:tcPr>
            <w:tcW w:w="1368" w:type="dxa"/>
            <w:tcBorders>
              <w:top w:val="single" w:sz="6" w:space="0" w:color="808080"/>
            </w:tcBorders>
          </w:tcPr>
          <w:p w14:paraId="39548312" w14:textId="77777777" w:rsidR="00647ACD" w:rsidRDefault="00647ACD" w:rsidP="00040403">
            <w:pPr>
              <w:pStyle w:val="BodyTextIndent"/>
              <w:spacing w:after="0"/>
              <w:jc w:val="center"/>
            </w:pPr>
            <w:r>
              <w:t>17</w:t>
            </w:r>
          </w:p>
        </w:tc>
        <w:tc>
          <w:tcPr>
            <w:tcW w:w="1440" w:type="dxa"/>
            <w:tcBorders>
              <w:top w:val="single" w:sz="6" w:space="0" w:color="808080"/>
            </w:tcBorders>
          </w:tcPr>
          <w:p w14:paraId="7A351597" w14:textId="77777777" w:rsidR="00647ACD" w:rsidRDefault="00647ACD" w:rsidP="00040403">
            <w:pPr>
              <w:pStyle w:val="BodyTextIndent"/>
              <w:spacing w:after="0"/>
              <w:jc w:val="center"/>
            </w:pPr>
            <w:r>
              <w:t>2</w:t>
            </w:r>
          </w:p>
        </w:tc>
        <w:tc>
          <w:tcPr>
            <w:tcW w:w="6048" w:type="dxa"/>
            <w:tcBorders>
              <w:top w:val="single" w:sz="6" w:space="0" w:color="808080"/>
            </w:tcBorders>
          </w:tcPr>
          <w:p w14:paraId="618A29B4" w14:textId="77777777" w:rsidR="00647ACD" w:rsidRPr="0002658B" w:rsidRDefault="00647ACD" w:rsidP="00040403">
            <w:pPr>
              <w:pStyle w:val="BodyTextIndent"/>
              <w:spacing w:after="0"/>
            </w:pPr>
            <w:r w:rsidRPr="0002658B">
              <w:t>PHASIC 0 low gain threshold</w:t>
            </w:r>
          </w:p>
        </w:tc>
      </w:tr>
      <w:tr w:rsidR="00647ACD" w14:paraId="0B7EDF0A" w14:textId="77777777" w:rsidTr="00040403">
        <w:trPr>
          <w:jc w:val="center"/>
        </w:trPr>
        <w:tc>
          <w:tcPr>
            <w:tcW w:w="1368" w:type="dxa"/>
            <w:tcBorders>
              <w:top w:val="single" w:sz="6" w:space="0" w:color="808080"/>
            </w:tcBorders>
          </w:tcPr>
          <w:p w14:paraId="12F9CEEE" w14:textId="77777777" w:rsidR="00647ACD" w:rsidRDefault="00647ACD" w:rsidP="00040403">
            <w:pPr>
              <w:pStyle w:val="BodyTextIndent"/>
              <w:spacing w:after="0"/>
              <w:jc w:val="center"/>
            </w:pPr>
            <w:r>
              <w:t>19</w:t>
            </w:r>
          </w:p>
        </w:tc>
        <w:tc>
          <w:tcPr>
            <w:tcW w:w="1440" w:type="dxa"/>
            <w:tcBorders>
              <w:top w:val="single" w:sz="6" w:space="0" w:color="808080"/>
            </w:tcBorders>
          </w:tcPr>
          <w:p w14:paraId="14843FC7" w14:textId="77777777" w:rsidR="00647ACD" w:rsidRDefault="00647ACD" w:rsidP="00040403">
            <w:pPr>
              <w:pStyle w:val="BodyTextIndent"/>
              <w:spacing w:after="0"/>
              <w:jc w:val="center"/>
            </w:pPr>
            <w:r>
              <w:t>2</w:t>
            </w:r>
          </w:p>
        </w:tc>
        <w:tc>
          <w:tcPr>
            <w:tcW w:w="6048" w:type="dxa"/>
            <w:tcBorders>
              <w:top w:val="single" w:sz="6" w:space="0" w:color="808080"/>
            </w:tcBorders>
          </w:tcPr>
          <w:p w14:paraId="308F7B6D" w14:textId="77777777" w:rsidR="00647ACD" w:rsidRPr="0002658B" w:rsidRDefault="00647ACD" w:rsidP="00040403">
            <w:pPr>
              <w:pStyle w:val="BodyTextIndent"/>
              <w:spacing w:after="0"/>
            </w:pPr>
            <w:r w:rsidRPr="0002658B">
              <w:t>PHASIC 0 leakage current DAC setting</w:t>
            </w:r>
          </w:p>
        </w:tc>
      </w:tr>
      <w:tr w:rsidR="00647ACD" w14:paraId="496DB316" w14:textId="77777777" w:rsidTr="00040403">
        <w:trPr>
          <w:jc w:val="center"/>
        </w:trPr>
        <w:tc>
          <w:tcPr>
            <w:tcW w:w="1368" w:type="dxa"/>
            <w:tcBorders>
              <w:top w:val="single" w:sz="6" w:space="0" w:color="808080"/>
            </w:tcBorders>
          </w:tcPr>
          <w:p w14:paraId="1D3F3F54" w14:textId="77777777" w:rsidR="00647ACD" w:rsidRDefault="00647ACD" w:rsidP="00040403">
            <w:pPr>
              <w:pStyle w:val="BodyTextIndent"/>
              <w:spacing w:after="0"/>
              <w:jc w:val="center"/>
            </w:pPr>
            <w:r>
              <w:t>20</w:t>
            </w:r>
          </w:p>
        </w:tc>
        <w:tc>
          <w:tcPr>
            <w:tcW w:w="1440" w:type="dxa"/>
            <w:tcBorders>
              <w:top w:val="single" w:sz="6" w:space="0" w:color="808080"/>
            </w:tcBorders>
          </w:tcPr>
          <w:p w14:paraId="1E6D31F0" w14:textId="77777777" w:rsidR="00647ACD" w:rsidRDefault="00647ACD" w:rsidP="00040403">
            <w:pPr>
              <w:pStyle w:val="BodyTextIndent"/>
              <w:spacing w:after="0"/>
              <w:jc w:val="center"/>
            </w:pPr>
            <w:r>
              <w:t>1</w:t>
            </w:r>
          </w:p>
        </w:tc>
        <w:tc>
          <w:tcPr>
            <w:tcW w:w="6048" w:type="dxa"/>
            <w:tcBorders>
              <w:top w:val="single" w:sz="6" w:space="0" w:color="808080"/>
            </w:tcBorders>
          </w:tcPr>
          <w:p w14:paraId="5E219569" w14:textId="77777777" w:rsidR="00647ACD" w:rsidRPr="0002658B" w:rsidRDefault="00647ACD" w:rsidP="00040403">
            <w:pPr>
              <w:pStyle w:val="BodyTextIndent"/>
              <w:spacing w:after="0"/>
            </w:pPr>
            <w:r w:rsidRPr="0002658B">
              <w:t>PHASIC 1 PH channel ID</w:t>
            </w:r>
          </w:p>
        </w:tc>
      </w:tr>
      <w:tr w:rsidR="00647ACD" w14:paraId="5C5A573E" w14:textId="77777777" w:rsidTr="00040403">
        <w:trPr>
          <w:jc w:val="center"/>
        </w:trPr>
        <w:tc>
          <w:tcPr>
            <w:tcW w:w="1368" w:type="dxa"/>
            <w:tcBorders>
              <w:top w:val="single" w:sz="6" w:space="0" w:color="808080"/>
            </w:tcBorders>
          </w:tcPr>
          <w:p w14:paraId="107C39F2" w14:textId="77777777" w:rsidR="00647ACD" w:rsidRDefault="00647ACD" w:rsidP="00040403">
            <w:pPr>
              <w:pStyle w:val="BodyTextIndent"/>
              <w:spacing w:after="0"/>
              <w:jc w:val="center"/>
            </w:pPr>
            <w:r>
              <w:t>21</w:t>
            </w:r>
          </w:p>
        </w:tc>
        <w:tc>
          <w:tcPr>
            <w:tcW w:w="1440" w:type="dxa"/>
            <w:tcBorders>
              <w:top w:val="single" w:sz="6" w:space="0" w:color="808080"/>
            </w:tcBorders>
          </w:tcPr>
          <w:p w14:paraId="08C7C26C" w14:textId="77777777" w:rsidR="00647ACD" w:rsidRDefault="00647ACD" w:rsidP="00040403">
            <w:pPr>
              <w:pStyle w:val="BodyTextIndent"/>
              <w:spacing w:after="0"/>
              <w:jc w:val="center"/>
            </w:pPr>
            <w:r>
              <w:t>1</w:t>
            </w:r>
          </w:p>
        </w:tc>
        <w:tc>
          <w:tcPr>
            <w:tcW w:w="6048" w:type="dxa"/>
            <w:tcBorders>
              <w:top w:val="single" w:sz="6" w:space="0" w:color="808080"/>
            </w:tcBorders>
          </w:tcPr>
          <w:p w14:paraId="727A63FA" w14:textId="77777777" w:rsidR="00647ACD" w:rsidRPr="0002658B" w:rsidRDefault="00647ACD" w:rsidP="00040403">
            <w:pPr>
              <w:pStyle w:val="BodyTextIndent"/>
              <w:spacing w:after="0"/>
            </w:pPr>
            <w:r w:rsidRPr="0002658B">
              <w:t xml:space="preserve">PHASIC 1 ADC Preamp </w:t>
            </w:r>
          </w:p>
        </w:tc>
      </w:tr>
      <w:tr w:rsidR="00647ACD" w14:paraId="60791B9F" w14:textId="77777777" w:rsidTr="00040403">
        <w:trPr>
          <w:jc w:val="center"/>
        </w:trPr>
        <w:tc>
          <w:tcPr>
            <w:tcW w:w="1368" w:type="dxa"/>
            <w:tcBorders>
              <w:top w:val="single" w:sz="6" w:space="0" w:color="808080"/>
            </w:tcBorders>
          </w:tcPr>
          <w:p w14:paraId="10D1D53F" w14:textId="77777777" w:rsidR="00647ACD" w:rsidRDefault="00647ACD" w:rsidP="00040403">
            <w:pPr>
              <w:pStyle w:val="BodyTextIndent"/>
              <w:spacing w:after="0"/>
              <w:jc w:val="center"/>
            </w:pPr>
            <w:r>
              <w:t>23</w:t>
            </w:r>
          </w:p>
        </w:tc>
        <w:tc>
          <w:tcPr>
            <w:tcW w:w="1440" w:type="dxa"/>
            <w:tcBorders>
              <w:top w:val="single" w:sz="6" w:space="0" w:color="808080"/>
            </w:tcBorders>
          </w:tcPr>
          <w:p w14:paraId="5CEE7EB1" w14:textId="77777777" w:rsidR="00647ACD" w:rsidRDefault="00647ACD" w:rsidP="00040403">
            <w:pPr>
              <w:pStyle w:val="BodyTextIndent"/>
              <w:spacing w:after="0"/>
              <w:jc w:val="center"/>
            </w:pPr>
            <w:r>
              <w:t>2</w:t>
            </w:r>
          </w:p>
        </w:tc>
        <w:tc>
          <w:tcPr>
            <w:tcW w:w="6048" w:type="dxa"/>
            <w:tcBorders>
              <w:top w:val="single" w:sz="6" w:space="0" w:color="808080"/>
            </w:tcBorders>
          </w:tcPr>
          <w:p w14:paraId="447F3DF8" w14:textId="77777777" w:rsidR="00647ACD" w:rsidRPr="0002658B" w:rsidRDefault="00647ACD" w:rsidP="00040403">
            <w:pPr>
              <w:pStyle w:val="BodyTextIndent"/>
              <w:spacing w:after="0"/>
            </w:pPr>
            <w:r w:rsidRPr="0002658B">
              <w:t>PHASIC 1 high gain threshold</w:t>
            </w:r>
          </w:p>
        </w:tc>
      </w:tr>
      <w:tr w:rsidR="00647ACD" w14:paraId="2693D095" w14:textId="77777777" w:rsidTr="00040403">
        <w:trPr>
          <w:jc w:val="center"/>
        </w:trPr>
        <w:tc>
          <w:tcPr>
            <w:tcW w:w="1368" w:type="dxa"/>
            <w:tcBorders>
              <w:top w:val="single" w:sz="6" w:space="0" w:color="808080"/>
            </w:tcBorders>
          </w:tcPr>
          <w:p w14:paraId="21259C5F" w14:textId="77777777" w:rsidR="00647ACD" w:rsidRDefault="00647ACD" w:rsidP="00040403">
            <w:pPr>
              <w:pStyle w:val="BodyTextIndent"/>
              <w:spacing w:after="0"/>
              <w:jc w:val="center"/>
            </w:pPr>
            <w:r>
              <w:t>25</w:t>
            </w:r>
          </w:p>
        </w:tc>
        <w:tc>
          <w:tcPr>
            <w:tcW w:w="1440" w:type="dxa"/>
            <w:tcBorders>
              <w:top w:val="single" w:sz="6" w:space="0" w:color="808080"/>
            </w:tcBorders>
          </w:tcPr>
          <w:p w14:paraId="3AECBAC9" w14:textId="77777777" w:rsidR="00647ACD" w:rsidRDefault="00647ACD" w:rsidP="00040403">
            <w:pPr>
              <w:pStyle w:val="BodyTextIndent"/>
              <w:spacing w:after="0"/>
              <w:jc w:val="center"/>
            </w:pPr>
            <w:r>
              <w:t>2</w:t>
            </w:r>
          </w:p>
        </w:tc>
        <w:tc>
          <w:tcPr>
            <w:tcW w:w="6048" w:type="dxa"/>
            <w:tcBorders>
              <w:top w:val="single" w:sz="6" w:space="0" w:color="808080"/>
            </w:tcBorders>
          </w:tcPr>
          <w:p w14:paraId="26C6756E" w14:textId="77777777" w:rsidR="00647ACD" w:rsidRPr="0002658B" w:rsidRDefault="00647ACD" w:rsidP="00040403">
            <w:pPr>
              <w:pStyle w:val="BodyTextIndent"/>
              <w:spacing w:after="0"/>
            </w:pPr>
            <w:r w:rsidRPr="0002658B">
              <w:t>PHASIC 1 low gain threshold</w:t>
            </w:r>
          </w:p>
        </w:tc>
      </w:tr>
      <w:tr w:rsidR="00647ACD" w14:paraId="6C6D536F" w14:textId="77777777" w:rsidTr="00040403">
        <w:trPr>
          <w:jc w:val="center"/>
        </w:trPr>
        <w:tc>
          <w:tcPr>
            <w:tcW w:w="1368" w:type="dxa"/>
            <w:tcBorders>
              <w:top w:val="single" w:sz="6" w:space="0" w:color="808080"/>
            </w:tcBorders>
          </w:tcPr>
          <w:p w14:paraId="0FB5B2E2" w14:textId="77777777" w:rsidR="00647ACD" w:rsidRDefault="00647ACD" w:rsidP="00040403">
            <w:pPr>
              <w:pStyle w:val="BodyTextIndent"/>
              <w:spacing w:after="0"/>
              <w:jc w:val="center"/>
            </w:pPr>
            <w:r>
              <w:t>27</w:t>
            </w:r>
          </w:p>
        </w:tc>
        <w:tc>
          <w:tcPr>
            <w:tcW w:w="1440" w:type="dxa"/>
            <w:tcBorders>
              <w:top w:val="single" w:sz="6" w:space="0" w:color="808080"/>
            </w:tcBorders>
          </w:tcPr>
          <w:p w14:paraId="489C37E8" w14:textId="77777777" w:rsidR="00647ACD" w:rsidRDefault="00647ACD" w:rsidP="00040403">
            <w:pPr>
              <w:pStyle w:val="BodyTextIndent"/>
              <w:spacing w:after="0"/>
              <w:jc w:val="center"/>
            </w:pPr>
            <w:r>
              <w:t>2</w:t>
            </w:r>
          </w:p>
        </w:tc>
        <w:tc>
          <w:tcPr>
            <w:tcW w:w="6048" w:type="dxa"/>
            <w:tcBorders>
              <w:top w:val="single" w:sz="6" w:space="0" w:color="808080"/>
            </w:tcBorders>
          </w:tcPr>
          <w:p w14:paraId="2C1994C7" w14:textId="77777777" w:rsidR="00647ACD" w:rsidRPr="0002658B" w:rsidRDefault="00647ACD" w:rsidP="00040403">
            <w:pPr>
              <w:pStyle w:val="BodyTextIndent"/>
              <w:spacing w:after="0"/>
            </w:pPr>
            <w:r w:rsidRPr="0002658B">
              <w:t>PHASIC 1 leakage current DAC setting</w:t>
            </w:r>
          </w:p>
        </w:tc>
      </w:tr>
      <w:tr w:rsidR="00647ACD" w14:paraId="76AEBC05" w14:textId="77777777" w:rsidTr="00040403">
        <w:trPr>
          <w:jc w:val="center"/>
        </w:trPr>
        <w:tc>
          <w:tcPr>
            <w:tcW w:w="1368" w:type="dxa"/>
            <w:tcBorders>
              <w:top w:val="single" w:sz="6" w:space="0" w:color="808080"/>
            </w:tcBorders>
          </w:tcPr>
          <w:p w14:paraId="3926AB8E" w14:textId="77777777" w:rsidR="00647ACD" w:rsidRDefault="00647ACD" w:rsidP="00040403">
            <w:pPr>
              <w:pStyle w:val="BodyTextIndent"/>
              <w:spacing w:after="0"/>
              <w:jc w:val="center"/>
            </w:pPr>
            <w:r>
              <w:t>29</w:t>
            </w:r>
          </w:p>
        </w:tc>
        <w:tc>
          <w:tcPr>
            <w:tcW w:w="1440" w:type="dxa"/>
            <w:tcBorders>
              <w:top w:val="single" w:sz="6" w:space="0" w:color="808080"/>
            </w:tcBorders>
          </w:tcPr>
          <w:p w14:paraId="1B904586" w14:textId="77777777" w:rsidR="00647ACD" w:rsidRDefault="00647ACD" w:rsidP="00040403">
            <w:pPr>
              <w:pStyle w:val="BodyTextIndent"/>
              <w:spacing w:after="0"/>
              <w:jc w:val="center"/>
            </w:pPr>
            <w:r>
              <w:t>2</w:t>
            </w:r>
          </w:p>
        </w:tc>
        <w:tc>
          <w:tcPr>
            <w:tcW w:w="6048" w:type="dxa"/>
            <w:tcBorders>
              <w:top w:val="single" w:sz="6" w:space="0" w:color="808080"/>
            </w:tcBorders>
          </w:tcPr>
          <w:p w14:paraId="08C7DE7B" w14:textId="77777777" w:rsidR="00647ACD" w:rsidRDefault="00647ACD" w:rsidP="00040403">
            <w:pPr>
              <w:pStyle w:val="BodyTextIndent"/>
              <w:spacing w:after="0"/>
            </w:pPr>
            <w:r>
              <w:t>Error Flags (16 bits)</w:t>
            </w:r>
          </w:p>
        </w:tc>
      </w:tr>
      <w:tr w:rsidR="00647ACD" w14:paraId="1765ED65" w14:textId="77777777" w:rsidTr="00040403">
        <w:trPr>
          <w:jc w:val="center"/>
        </w:trPr>
        <w:tc>
          <w:tcPr>
            <w:tcW w:w="1368" w:type="dxa"/>
            <w:tcBorders>
              <w:top w:val="single" w:sz="6" w:space="0" w:color="808080"/>
            </w:tcBorders>
          </w:tcPr>
          <w:p w14:paraId="286FF385" w14:textId="77777777" w:rsidR="00647ACD" w:rsidRDefault="00647ACD" w:rsidP="00040403">
            <w:pPr>
              <w:pStyle w:val="BodyTextIndent"/>
              <w:spacing w:after="0"/>
              <w:jc w:val="center"/>
            </w:pPr>
            <w:r>
              <w:t>31</w:t>
            </w:r>
          </w:p>
        </w:tc>
        <w:tc>
          <w:tcPr>
            <w:tcW w:w="1440" w:type="dxa"/>
            <w:tcBorders>
              <w:top w:val="single" w:sz="6" w:space="0" w:color="808080"/>
            </w:tcBorders>
          </w:tcPr>
          <w:p w14:paraId="69DDF7C7" w14:textId="77777777" w:rsidR="00647ACD" w:rsidRDefault="00647ACD" w:rsidP="00040403">
            <w:pPr>
              <w:pStyle w:val="BodyTextIndent"/>
              <w:spacing w:after="0"/>
              <w:jc w:val="center"/>
            </w:pPr>
            <w:r>
              <w:t>2</w:t>
            </w:r>
          </w:p>
        </w:tc>
        <w:tc>
          <w:tcPr>
            <w:tcW w:w="6048" w:type="dxa"/>
            <w:tcBorders>
              <w:top w:val="single" w:sz="6" w:space="0" w:color="808080"/>
            </w:tcBorders>
          </w:tcPr>
          <w:p w14:paraId="03776B8F" w14:textId="77777777" w:rsidR="00647ACD" w:rsidRDefault="00647ACD" w:rsidP="00040403">
            <w:pPr>
              <w:pStyle w:val="BodyTextIndent"/>
              <w:spacing w:after="0"/>
            </w:pPr>
            <w:r>
              <w:t>Software version ID (16 bits)</w:t>
            </w:r>
          </w:p>
        </w:tc>
      </w:tr>
      <w:tr w:rsidR="00647ACD" w14:paraId="2D50D2F6" w14:textId="77777777" w:rsidTr="00040403">
        <w:trPr>
          <w:jc w:val="center"/>
        </w:trPr>
        <w:tc>
          <w:tcPr>
            <w:tcW w:w="1368" w:type="dxa"/>
            <w:tcBorders>
              <w:top w:val="single" w:sz="6" w:space="0" w:color="808080"/>
            </w:tcBorders>
          </w:tcPr>
          <w:p w14:paraId="3C51081E" w14:textId="77777777" w:rsidR="00647ACD" w:rsidRDefault="00647ACD" w:rsidP="00040403">
            <w:pPr>
              <w:pStyle w:val="BodyTextIndent"/>
              <w:spacing w:after="0"/>
              <w:jc w:val="center"/>
            </w:pPr>
            <w:r>
              <w:t>33</w:t>
            </w:r>
          </w:p>
        </w:tc>
        <w:tc>
          <w:tcPr>
            <w:tcW w:w="1440" w:type="dxa"/>
            <w:tcBorders>
              <w:top w:val="single" w:sz="6" w:space="0" w:color="808080"/>
            </w:tcBorders>
          </w:tcPr>
          <w:p w14:paraId="0BB14B3B" w14:textId="77777777" w:rsidR="00647ACD" w:rsidRDefault="00647ACD" w:rsidP="00040403">
            <w:pPr>
              <w:pStyle w:val="BodyTextIndent"/>
              <w:spacing w:after="0"/>
              <w:jc w:val="center"/>
            </w:pPr>
            <w:r>
              <w:t>2</w:t>
            </w:r>
          </w:p>
        </w:tc>
        <w:tc>
          <w:tcPr>
            <w:tcW w:w="6048" w:type="dxa"/>
            <w:tcBorders>
              <w:top w:val="single" w:sz="6" w:space="0" w:color="808080"/>
            </w:tcBorders>
          </w:tcPr>
          <w:p w14:paraId="2B9FD23A" w14:textId="77777777" w:rsidR="00647ACD" w:rsidRPr="0002658B" w:rsidRDefault="00647ACD" w:rsidP="00040403">
            <w:pPr>
              <w:pStyle w:val="BodyTextIndent"/>
              <w:spacing w:after="0"/>
            </w:pPr>
            <w:r>
              <w:t>N invalid token</w:t>
            </w:r>
          </w:p>
        </w:tc>
      </w:tr>
      <w:tr w:rsidR="00647ACD" w14:paraId="62460053" w14:textId="77777777" w:rsidTr="00040403">
        <w:trPr>
          <w:jc w:val="center"/>
        </w:trPr>
        <w:tc>
          <w:tcPr>
            <w:tcW w:w="1368" w:type="dxa"/>
            <w:tcBorders>
              <w:top w:val="single" w:sz="6" w:space="0" w:color="808080"/>
            </w:tcBorders>
          </w:tcPr>
          <w:p w14:paraId="10BA03AF" w14:textId="77777777" w:rsidR="00647ACD" w:rsidRDefault="00647ACD" w:rsidP="00040403">
            <w:pPr>
              <w:pStyle w:val="BodyTextIndent"/>
              <w:spacing w:after="0"/>
              <w:jc w:val="center"/>
            </w:pPr>
            <w:r>
              <w:t>35</w:t>
            </w:r>
          </w:p>
        </w:tc>
        <w:tc>
          <w:tcPr>
            <w:tcW w:w="1440" w:type="dxa"/>
            <w:tcBorders>
              <w:top w:val="single" w:sz="6" w:space="0" w:color="808080"/>
            </w:tcBorders>
          </w:tcPr>
          <w:p w14:paraId="4B2BFBA8" w14:textId="77777777" w:rsidR="00647ACD" w:rsidRDefault="00647ACD" w:rsidP="00040403">
            <w:pPr>
              <w:pStyle w:val="BodyTextIndent"/>
              <w:spacing w:after="0"/>
              <w:jc w:val="center"/>
            </w:pPr>
            <w:r>
              <w:t>2</w:t>
            </w:r>
          </w:p>
        </w:tc>
        <w:tc>
          <w:tcPr>
            <w:tcW w:w="6048" w:type="dxa"/>
            <w:tcBorders>
              <w:top w:val="single" w:sz="6" w:space="0" w:color="808080"/>
            </w:tcBorders>
          </w:tcPr>
          <w:p w14:paraId="716246E0" w14:textId="77777777" w:rsidR="00647ACD" w:rsidRPr="0002658B" w:rsidRDefault="00647ACD" w:rsidP="00040403">
            <w:pPr>
              <w:pStyle w:val="BodyTextIndent"/>
              <w:spacing w:after="0"/>
            </w:pPr>
            <w:r>
              <w:t>N invalid trigger</w:t>
            </w:r>
          </w:p>
        </w:tc>
      </w:tr>
      <w:tr w:rsidR="00647ACD" w14:paraId="67633C6B" w14:textId="77777777" w:rsidTr="00040403">
        <w:trPr>
          <w:jc w:val="center"/>
        </w:trPr>
        <w:tc>
          <w:tcPr>
            <w:tcW w:w="1368" w:type="dxa"/>
            <w:tcBorders>
              <w:top w:val="single" w:sz="6" w:space="0" w:color="808080"/>
            </w:tcBorders>
          </w:tcPr>
          <w:p w14:paraId="32876138" w14:textId="77777777" w:rsidR="00647ACD" w:rsidRDefault="00647ACD" w:rsidP="00040403">
            <w:pPr>
              <w:pStyle w:val="BodyTextIndent"/>
              <w:spacing w:after="0"/>
              <w:jc w:val="center"/>
            </w:pPr>
            <w:r>
              <w:t>37</w:t>
            </w:r>
          </w:p>
        </w:tc>
        <w:tc>
          <w:tcPr>
            <w:tcW w:w="1440" w:type="dxa"/>
            <w:tcBorders>
              <w:top w:val="single" w:sz="6" w:space="0" w:color="808080"/>
            </w:tcBorders>
          </w:tcPr>
          <w:p w14:paraId="0EA97EDC" w14:textId="77777777" w:rsidR="00647ACD" w:rsidRDefault="00647ACD" w:rsidP="00040403">
            <w:pPr>
              <w:pStyle w:val="BodyTextIndent"/>
              <w:spacing w:after="0"/>
              <w:jc w:val="center"/>
            </w:pPr>
            <w:r>
              <w:t>2</w:t>
            </w:r>
          </w:p>
        </w:tc>
        <w:tc>
          <w:tcPr>
            <w:tcW w:w="6048" w:type="dxa"/>
            <w:tcBorders>
              <w:top w:val="single" w:sz="6" w:space="0" w:color="808080"/>
            </w:tcBorders>
          </w:tcPr>
          <w:p w14:paraId="17746569" w14:textId="77777777" w:rsidR="00647ACD" w:rsidRDefault="00647ACD" w:rsidP="00040403">
            <w:pPr>
              <w:pStyle w:val="BodyTextIndent"/>
              <w:spacing w:after="0"/>
            </w:pPr>
            <w:r>
              <w:t>N lost raw events</w:t>
            </w:r>
          </w:p>
        </w:tc>
      </w:tr>
      <w:tr w:rsidR="00647ACD" w14:paraId="50DA077A" w14:textId="77777777" w:rsidTr="00040403">
        <w:trPr>
          <w:jc w:val="center"/>
        </w:trPr>
        <w:tc>
          <w:tcPr>
            <w:tcW w:w="1368" w:type="dxa"/>
            <w:tcBorders>
              <w:top w:val="single" w:sz="6" w:space="0" w:color="808080"/>
            </w:tcBorders>
          </w:tcPr>
          <w:p w14:paraId="6511B574" w14:textId="77777777" w:rsidR="00647ACD" w:rsidRDefault="00647ACD" w:rsidP="00040403">
            <w:pPr>
              <w:pStyle w:val="BodyTextIndent"/>
              <w:spacing w:after="0"/>
              <w:jc w:val="center"/>
            </w:pPr>
            <w:r>
              <w:t>39</w:t>
            </w:r>
          </w:p>
        </w:tc>
        <w:tc>
          <w:tcPr>
            <w:tcW w:w="1440" w:type="dxa"/>
            <w:tcBorders>
              <w:top w:val="single" w:sz="6" w:space="0" w:color="808080"/>
            </w:tcBorders>
          </w:tcPr>
          <w:p w14:paraId="736B0226" w14:textId="77777777" w:rsidR="00647ACD" w:rsidRDefault="00647ACD" w:rsidP="00040403">
            <w:pPr>
              <w:pStyle w:val="BodyTextIndent"/>
              <w:spacing w:after="0"/>
              <w:jc w:val="center"/>
            </w:pPr>
            <w:r>
              <w:t>2</w:t>
            </w:r>
          </w:p>
        </w:tc>
        <w:tc>
          <w:tcPr>
            <w:tcW w:w="6048" w:type="dxa"/>
            <w:tcBorders>
              <w:top w:val="single" w:sz="6" w:space="0" w:color="808080"/>
            </w:tcBorders>
          </w:tcPr>
          <w:p w14:paraId="6B3E51EE" w14:textId="77777777" w:rsidR="00647ACD" w:rsidRDefault="00647ACD" w:rsidP="00040403">
            <w:pPr>
              <w:pStyle w:val="BodyTextIndent"/>
              <w:spacing w:after="0"/>
            </w:pPr>
            <w:r>
              <w:t>Major frame number</w:t>
            </w:r>
          </w:p>
        </w:tc>
      </w:tr>
      <w:tr w:rsidR="00647ACD" w14:paraId="07BD9EFE" w14:textId="77777777" w:rsidTr="00040403">
        <w:trPr>
          <w:jc w:val="center"/>
        </w:trPr>
        <w:tc>
          <w:tcPr>
            <w:tcW w:w="1368" w:type="dxa"/>
            <w:tcBorders>
              <w:top w:val="single" w:sz="6" w:space="0" w:color="808080"/>
            </w:tcBorders>
          </w:tcPr>
          <w:p w14:paraId="575DC270" w14:textId="77777777" w:rsidR="00647ACD" w:rsidRDefault="00647ACD" w:rsidP="00040403">
            <w:pPr>
              <w:pStyle w:val="BodyTextIndent"/>
              <w:spacing w:after="0"/>
              <w:jc w:val="center"/>
            </w:pPr>
            <w:r>
              <w:t>41</w:t>
            </w:r>
          </w:p>
        </w:tc>
        <w:tc>
          <w:tcPr>
            <w:tcW w:w="1440" w:type="dxa"/>
            <w:tcBorders>
              <w:top w:val="single" w:sz="6" w:space="0" w:color="808080"/>
            </w:tcBorders>
          </w:tcPr>
          <w:p w14:paraId="42F92AD7" w14:textId="77777777" w:rsidR="00647ACD" w:rsidRDefault="00647ACD" w:rsidP="00040403">
            <w:pPr>
              <w:pStyle w:val="BodyTextIndent"/>
              <w:spacing w:after="0"/>
              <w:jc w:val="center"/>
            </w:pPr>
            <w:r>
              <w:t>3</w:t>
            </w:r>
          </w:p>
        </w:tc>
        <w:tc>
          <w:tcPr>
            <w:tcW w:w="6048" w:type="dxa"/>
            <w:tcBorders>
              <w:top w:val="single" w:sz="6" w:space="0" w:color="808080"/>
            </w:tcBorders>
          </w:tcPr>
          <w:p w14:paraId="6BED4003" w14:textId="77777777" w:rsidR="00647ACD" w:rsidRDefault="00647ACD" w:rsidP="00040403">
            <w:pPr>
              <w:pStyle w:val="BodyTextIndent"/>
              <w:spacing w:after="0"/>
            </w:pPr>
            <w:r>
              <w:t>Table checksum</w:t>
            </w:r>
          </w:p>
        </w:tc>
      </w:tr>
      <w:tr w:rsidR="00647ACD" w14:paraId="57F2DF01" w14:textId="77777777" w:rsidTr="00040403">
        <w:trPr>
          <w:jc w:val="center"/>
        </w:trPr>
        <w:tc>
          <w:tcPr>
            <w:tcW w:w="1368" w:type="dxa"/>
            <w:tcBorders>
              <w:top w:val="single" w:sz="6" w:space="0" w:color="808080"/>
            </w:tcBorders>
          </w:tcPr>
          <w:p w14:paraId="108918F8" w14:textId="77777777" w:rsidR="00647ACD" w:rsidRDefault="00647ACD" w:rsidP="00040403">
            <w:pPr>
              <w:pStyle w:val="BodyTextIndent"/>
              <w:spacing w:after="0"/>
              <w:jc w:val="center"/>
            </w:pPr>
            <w:r>
              <w:t>44</w:t>
            </w:r>
          </w:p>
        </w:tc>
        <w:tc>
          <w:tcPr>
            <w:tcW w:w="1440" w:type="dxa"/>
            <w:tcBorders>
              <w:top w:val="single" w:sz="6" w:space="0" w:color="808080"/>
            </w:tcBorders>
          </w:tcPr>
          <w:p w14:paraId="768F9963" w14:textId="77777777" w:rsidR="00647ACD" w:rsidRDefault="00647ACD" w:rsidP="00040403">
            <w:pPr>
              <w:pStyle w:val="BodyTextIndent"/>
              <w:spacing w:after="0"/>
              <w:jc w:val="center"/>
            </w:pPr>
            <w:r>
              <w:t>1</w:t>
            </w:r>
          </w:p>
        </w:tc>
        <w:tc>
          <w:tcPr>
            <w:tcW w:w="6048" w:type="dxa"/>
            <w:tcBorders>
              <w:top w:val="single" w:sz="6" w:space="0" w:color="808080"/>
            </w:tcBorders>
          </w:tcPr>
          <w:p w14:paraId="7DFC6D1D" w14:textId="77777777" w:rsidR="00647ACD" w:rsidRDefault="00647ACD" w:rsidP="00040403">
            <w:pPr>
              <w:pStyle w:val="BodyTextIndent"/>
              <w:spacing w:after="0"/>
            </w:pPr>
            <w:r>
              <w:t>24-bit DAC value, bits 0:7 (PHASIC 0 DAC)</w:t>
            </w:r>
          </w:p>
        </w:tc>
      </w:tr>
      <w:tr w:rsidR="00647ACD" w14:paraId="0548B2F5" w14:textId="77777777" w:rsidTr="00040403">
        <w:trPr>
          <w:jc w:val="center"/>
        </w:trPr>
        <w:tc>
          <w:tcPr>
            <w:tcW w:w="1368" w:type="dxa"/>
            <w:tcBorders>
              <w:top w:val="single" w:sz="6" w:space="0" w:color="808080"/>
            </w:tcBorders>
          </w:tcPr>
          <w:p w14:paraId="1B6211BE" w14:textId="77777777" w:rsidR="00647ACD" w:rsidRDefault="00647ACD" w:rsidP="00040403">
            <w:pPr>
              <w:pStyle w:val="BodyTextIndent"/>
              <w:spacing w:after="0"/>
              <w:jc w:val="center"/>
            </w:pPr>
            <w:r>
              <w:t>45</w:t>
            </w:r>
          </w:p>
        </w:tc>
        <w:tc>
          <w:tcPr>
            <w:tcW w:w="1440" w:type="dxa"/>
            <w:tcBorders>
              <w:top w:val="single" w:sz="6" w:space="0" w:color="808080"/>
            </w:tcBorders>
          </w:tcPr>
          <w:p w14:paraId="1C4F5A7A" w14:textId="77777777" w:rsidR="00647ACD" w:rsidRDefault="00647ACD" w:rsidP="00040403">
            <w:pPr>
              <w:pStyle w:val="BodyTextIndent"/>
              <w:spacing w:after="0"/>
              <w:jc w:val="center"/>
            </w:pPr>
            <w:r>
              <w:t>1</w:t>
            </w:r>
          </w:p>
        </w:tc>
        <w:tc>
          <w:tcPr>
            <w:tcW w:w="6048" w:type="dxa"/>
            <w:tcBorders>
              <w:top w:val="single" w:sz="6" w:space="0" w:color="808080"/>
            </w:tcBorders>
          </w:tcPr>
          <w:p w14:paraId="2B4EB37E" w14:textId="77777777" w:rsidR="00647ACD" w:rsidRDefault="00647ACD" w:rsidP="00040403">
            <w:pPr>
              <w:pStyle w:val="BodyTextIndent"/>
              <w:spacing w:after="0"/>
            </w:pPr>
            <w:r>
              <w:t>24-bit DAC value, bits 8:15 (PHASIC 1 DAC)</w:t>
            </w:r>
          </w:p>
        </w:tc>
      </w:tr>
      <w:tr w:rsidR="00647ACD" w14:paraId="27D887D5" w14:textId="77777777" w:rsidTr="00040403">
        <w:trPr>
          <w:jc w:val="center"/>
        </w:trPr>
        <w:tc>
          <w:tcPr>
            <w:tcW w:w="1368" w:type="dxa"/>
            <w:tcBorders>
              <w:top w:val="single" w:sz="6" w:space="0" w:color="808080"/>
            </w:tcBorders>
          </w:tcPr>
          <w:p w14:paraId="51060DBC" w14:textId="77777777" w:rsidR="00647ACD" w:rsidRDefault="00647ACD" w:rsidP="00040403">
            <w:pPr>
              <w:pStyle w:val="BodyTextIndent"/>
              <w:spacing w:after="0"/>
              <w:jc w:val="center"/>
            </w:pPr>
            <w:r>
              <w:t>46</w:t>
            </w:r>
          </w:p>
        </w:tc>
        <w:tc>
          <w:tcPr>
            <w:tcW w:w="1440" w:type="dxa"/>
            <w:tcBorders>
              <w:top w:val="single" w:sz="6" w:space="0" w:color="808080"/>
            </w:tcBorders>
          </w:tcPr>
          <w:p w14:paraId="7049CFFE" w14:textId="77777777" w:rsidR="00647ACD" w:rsidRDefault="00647ACD" w:rsidP="00040403">
            <w:pPr>
              <w:pStyle w:val="BodyTextIndent"/>
              <w:spacing w:after="0"/>
              <w:jc w:val="center"/>
            </w:pPr>
            <w:r>
              <w:t>1</w:t>
            </w:r>
          </w:p>
        </w:tc>
        <w:tc>
          <w:tcPr>
            <w:tcW w:w="6048" w:type="dxa"/>
            <w:tcBorders>
              <w:top w:val="single" w:sz="6" w:space="0" w:color="808080"/>
            </w:tcBorders>
          </w:tcPr>
          <w:p w14:paraId="5ABD3649" w14:textId="77777777" w:rsidR="00647ACD" w:rsidRDefault="00647ACD" w:rsidP="00040403">
            <w:pPr>
              <w:pStyle w:val="BodyTextIndent"/>
              <w:spacing w:after="0"/>
            </w:pPr>
            <w:r>
              <w:t>24-bit DAC value, bits 16:23 (un:4, mux:2, rng1:1, rng0:1)</w:t>
            </w:r>
          </w:p>
        </w:tc>
      </w:tr>
      <w:tr w:rsidR="00647ACD" w14:paraId="735FDCC8" w14:textId="77777777" w:rsidTr="00040403">
        <w:trPr>
          <w:jc w:val="center"/>
        </w:trPr>
        <w:tc>
          <w:tcPr>
            <w:tcW w:w="1368" w:type="dxa"/>
            <w:tcBorders>
              <w:top w:val="single" w:sz="6" w:space="0" w:color="808080"/>
            </w:tcBorders>
          </w:tcPr>
          <w:p w14:paraId="38DFACC7" w14:textId="77777777" w:rsidR="00647ACD" w:rsidRDefault="00647ACD" w:rsidP="00040403">
            <w:pPr>
              <w:pStyle w:val="BodyTextIndent"/>
              <w:spacing w:after="0"/>
              <w:jc w:val="center"/>
            </w:pPr>
            <w:r>
              <w:t>47</w:t>
            </w:r>
          </w:p>
        </w:tc>
        <w:tc>
          <w:tcPr>
            <w:tcW w:w="1440" w:type="dxa"/>
            <w:tcBorders>
              <w:top w:val="single" w:sz="6" w:space="0" w:color="808080"/>
            </w:tcBorders>
          </w:tcPr>
          <w:p w14:paraId="77F4232F" w14:textId="77777777" w:rsidR="00647ACD" w:rsidRDefault="00647ACD" w:rsidP="00040403">
            <w:pPr>
              <w:pStyle w:val="BodyTextIndent"/>
              <w:spacing w:after="0"/>
              <w:jc w:val="center"/>
            </w:pPr>
            <w:r>
              <w:t>5</w:t>
            </w:r>
          </w:p>
        </w:tc>
        <w:tc>
          <w:tcPr>
            <w:tcW w:w="6048" w:type="dxa"/>
            <w:tcBorders>
              <w:top w:val="single" w:sz="6" w:space="0" w:color="808080"/>
            </w:tcBorders>
          </w:tcPr>
          <w:p w14:paraId="6BF6BA8E" w14:textId="4A145D4A" w:rsidR="00647ACD" w:rsidRDefault="00647ACD" w:rsidP="00040403">
            <w:pPr>
              <w:pStyle w:val="BodyTextIndent"/>
              <w:spacing w:after="0"/>
            </w:pPr>
            <w:r>
              <w:t>Available (</w:t>
            </w:r>
            <w:r w:rsidR="00B445D1">
              <w:t>Spare</w:t>
            </w:r>
            <w:r>
              <w:t>)</w:t>
            </w:r>
          </w:p>
        </w:tc>
      </w:tr>
      <w:tr w:rsidR="00647ACD" w14:paraId="6B29C376" w14:textId="77777777" w:rsidTr="00040403">
        <w:trPr>
          <w:jc w:val="center"/>
        </w:trPr>
        <w:tc>
          <w:tcPr>
            <w:tcW w:w="1368" w:type="dxa"/>
            <w:tcBorders>
              <w:top w:val="single" w:sz="6" w:space="0" w:color="808080"/>
            </w:tcBorders>
          </w:tcPr>
          <w:p w14:paraId="3FA5E6F5" w14:textId="77777777" w:rsidR="00647ACD" w:rsidRDefault="00647ACD" w:rsidP="00040403">
            <w:pPr>
              <w:pStyle w:val="BodyTextIndent"/>
              <w:spacing w:after="0"/>
              <w:jc w:val="center"/>
            </w:pPr>
            <w:r>
              <w:t>52</w:t>
            </w:r>
          </w:p>
        </w:tc>
        <w:tc>
          <w:tcPr>
            <w:tcW w:w="1440" w:type="dxa"/>
            <w:tcBorders>
              <w:top w:val="single" w:sz="6" w:space="0" w:color="808080"/>
            </w:tcBorders>
          </w:tcPr>
          <w:p w14:paraId="5A9A1A0C" w14:textId="77777777" w:rsidR="00647ACD" w:rsidRDefault="00647ACD" w:rsidP="00040403">
            <w:pPr>
              <w:pStyle w:val="BodyTextIndent"/>
              <w:spacing w:after="0"/>
              <w:jc w:val="center"/>
            </w:pPr>
            <w:r>
              <w:t>219</w:t>
            </w:r>
          </w:p>
        </w:tc>
        <w:tc>
          <w:tcPr>
            <w:tcW w:w="6048" w:type="dxa"/>
            <w:tcBorders>
              <w:top w:val="single" w:sz="6" w:space="0" w:color="808080"/>
            </w:tcBorders>
          </w:tcPr>
          <w:p w14:paraId="64E61E6A" w14:textId="77777777" w:rsidR="00647ACD" w:rsidRDefault="00647ACD" w:rsidP="00040403">
            <w:pPr>
              <w:pStyle w:val="BodyTextIndent"/>
              <w:spacing w:after="0"/>
            </w:pPr>
            <w:r>
              <w:t>Not available for use</w:t>
            </w:r>
          </w:p>
        </w:tc>
      </w:tr>
      <w:tr w:rsidR="00647ACD" w14:paraId="1EF7819B" w14:textId="77777777" w:rsidTr="00040403">
        <w:trPr>
          <w:jc w:val="center"/>
        </w:trPr>
        <w:tc>
          <w:tcPr>
            <w:tcW w:w="1368" w:type="dxa"/>
            <w:tcBorders>
              <w:top w:val="single" w:sz="6" w:space="0" w:color="808080"/>
            </w:tcBorders>
          </w:tcPr>
          <w:p w14:paraId="3C3C88D8" w14:textId="77777777" w:rsidR="00647ACD" w:rsidRDefault="00647ACD" w:rsidP="00040403">
            <w:pPr>
              <w:pStyle w:val="BodyTextIndent"/>
              <w:spacing w:after="0"/>
              <w:jc w:val="center"/>
            </w:pPr>
            <w:r>
              <w:t>271</w:t>
            </w:r>
          </w:p>
        </w:tc>
        <w:tc>
          <w:tcPr>
            <w:tcW w:w="1440" w:type="dxa"/>
            <w:tcBorders>
              <w:top w:val="single" w:sz="6" w:space="0" w:color="808080"/>
            </w:tcBorders>
          </w:tcPr>
          <w:p w14:paraId="795A8D6C" w14:textId="77777777" w:rsidR="00647ACD" w:rsidRDefault="00647ACD" w:rsidP="00040403">
            <w:pPr>
              <w:pStyle w:val="BodyTextIndent"/>
              <w:spacing w:after="0"/>
              <w:jc w:val="center"/>
            </w:pPr>
            <w:r>
              <w:t>1</w:t>
            </w:r>
          </w:p>
        </w:tc>
        <w:tc>
          <w:tcPr>
            <w:tcW w:w="6048" w:type="dxa"/>
            <w:tcBorders>
              <w:top w:val="single" w:sz="6" w:space="0" w:color="808080"/>
            </w:tcBorders>
          </w:tcPr>
          <w:p w14:paraId="21F068F7" w14:textId="77777777" w:rsidR="00647ACD" w:rsidRDefault="00647ACD" w:rsidP="00040403">
            <w:pPr>
              <w:pStyle w:val="BodyTextIndent"/>
              <w:spacing w:after="0"/>
            </w:pPr>
            <w:r>
              <w:t>Checksum</w:t>
            </w:r>
          </w:p>
        </w:tc>
      </w:tr>
    </w:tbl>
    <w:p w14:paraId="1833E1CA" w14:textId="77777777" w:rsidR="00647ACD" w:rsidRDefault="00647ACD" w:rsidP="00647ACD">
      <w:pPr>
        <w:pStyle w:val="BodyTextIndent"/>
      </w:pPr>
    </w:p>
    <w:p w14:paraId="1969CAFE" w14:textId="77777777" w:rsidR="00647ACD" w:rsidRDefault="00647ACD" w:rsidP="00647ACD">
      <w:pPr>
        <w:pStyle w:val="BodyTextIndent"/>
      </w:pPr>
      <w:r>
        <w:t xml:space="preserve">The HET housekeeping data is transmitted to SEP Central using the packet defined above.  SEP Central combines the housekeeping data from the different SEP instruments and transmits this information to the IDPU in a packet with </w:t>
      </w:r>
      <w:proofErr w:type="spellStart"/>
      <w:r>
        <w:t>ApID</w:t>
      </w:r>
      <w:proofErr w:type="spellEnd"/>
      <w:r>
        <w:t xml:space="preserve"> 577 (packet 577).  The HET housekeeping bytes starting at offset 11 in packet 598 start at offset 37 in packet 577.  The PHASIC 0 values cycle through H1i and H1o, taking one step each minute.  The PHASIC 1 values cycle through H2 to H6, taking one step each minute.</w:t>
      </w:r>
    </w:p>
    <w:p w14:paraId="0A9D2621" w14:textId="77777777" w:rsidR="00647ACD" w:rsidRDefault="00647ACD" w:rsidP="003D023F">
      <w:pPr>
        <w:pStyle w:val="Heading1"/>
        <w:numPr>
          <w:ilvl w:val="0"/>
          <w:numId w:val="0"/>
        </w:numPr>
      </w:pPr>
      <w:r>
        <w:t>9. Raw Event Packet (</w:t>
      </w:r>
      <w:proofErr w:type="spellStart"/>
      <w:r>
        <w:t>ApID</w:t>
      </w:r>
      <w:proofErr w:type="spellEnd"/>
      <w:r>
        <w:t>: 597 (</w:t>
      </w:r>
      <w:proofErr w:type="gramStart"/>
      <w:r>
        <w:t>dec)  255</w:t>
      </w:r>
      <w:proofErr w:type="gramEnd"/>
      <w:r>
        <w:t xml:space="preserve"> (hex))</w:t>
      </w:r>
    </w:p>
    <w:p w14:paraId="49CC67C6" w14:textId="77777777" w:rsidR="00647ACD" w:rsidRPr="00F72664" w:rsidRDefault="00647ACD" w:rsidP="00647ACD">
      <w:r>
        <w:t xml:space="preserve">This packet is a diagnostics packet and should not normally be generated in flight mode.  The raw event packet is generated when the FSW has been configured to </w:t>
      </w:r>
      <w:proofErr w:type="spellStart"/>
      <w:r>
        <w:t>tmode</w:t>
      </w:r>
      <w:proofErr w:type="spellEnd"/>
      <w:r>
        <w:t xml:space="preserve"> 3 when connected to SEP Central, and </w:t>
      </w:r>
      <w:proofErr w:type="spellStart"/>
      <w:r>
        <w:t>tmode</w:t>
      </w:r>
      <w:proofErr w:type="spellEnd"/>
      <w:r>
        <w:t xml:space="preserve"> 1 when not connected to SEP Central.  This packet replaces the packets with </w:t>
      </w:r>
      <w:proofErr w:type="spellStart"/>
      <w:r>
        <w:t>ApId</w:t>
      </w:r>
      <w:proofErr w:type="spellEnd"/>
      <w:r>
        <w:t xml:space="preserve"> 592 and 593 in </w:t>
      </w:r>
      <w:proofErr w:type="spellStart"/>
      <w:r>
        <w:t>tmode</w:t>
      </w:r>
      <w:proofErr w:type="spellEnd"/>
      <w:r>
        <w:t xml:space="preserve"> </w:t>
      </w:r>
      <w:proofErr w:type="gramStart"/>
      <w:r>
        <w:t>3, and</w:t>
      </w:r>
      <w:proofErr w:type="gramEnd"/>
      <w:r>
        <w:t xml:space="preserve"> is generated in addition to the other packets at every unused second in </w:t>
      </w:r>
      <w:proofErr w:type="spellStart"/>
      <w:r>
        <w:t>tmode</w:t>
      </w:r>
      <w:proofErr w:type="spellEnd"/>
      <w:r>
        <w:t xml:space="preserve"> 1.  This packet should generally be used when analysis requires reviewing the raw (24 bit) events before particle processing or to achieve a high rate of event collection during accelerator calibrations. </w:t>
      </w:r>
    </w:p>
    <w:p w14:paraId="41B60214" w14:textId="77777777" w:rsidR="00647ACD" w:rsidRPr="002078A9" w:rsidRDefault="00647ACD" w:rsidP="00647ACD"/>
    <w:tbl>
      <w:tblPr>
        <w:tblW w:w="0" w:type="auto"/>
        <w:jc w:val="center"/>
        <w:tblBorders>
          <w:top w:val="single" w:sz="12" w:space="0" w:color="808080"/>
          <w:left w:val="nil"/>
          <w:bottom w:val="single" w:sz="12" w:space="0" w:color="808080"/>
          <w:right w:val="nil"/>
          <w:insideH w:val="nil"/>
          <w:insideV w:val="nil"/>
        </w:tblBorders>
        <w:tblLook w:val="00A0" w:firstRow="1" w:lastRow="0" w:firstColumn="1" w:lastColumn="0" w:noHBand="0" w:noVBand="0"/>
      </w:tblPr>
      <w:tblGrid>
        <w:gridCol w:w="1368"/>
        <w:gridCol w:w="1440"/>
        <w:gridCol w:w="6048"/>
      </w:tblGrid>
      <w:tr w:rsidR="00647ACD" w14:paraId="67FF78C4" w14:textId="77777777" w:rsidTr="00040403">
        <w:trPr>
          <w:jc w:val="center"/>
        </w:trPr>
        <w:tc>
          <w:tcPr>
            <w:tcW w:w="1368" w:type="dxa"/>
            <w:tcBorders>
              <w:bottom w:val="single" w:sz="6" w:space="0" w:color="808080"/>
            </w:tcBorders>
          </w:tcPr>
          <w:p w14:paraId="7E7A895C" w14:textId="77777777" w:rsidR="00647ACD" w:rsidRDefault="00647ACD" w:rsidP="00040403">
            <w:pPr>
              <w:pStyle w:val="BodyTextIndent"/>
              <w:spacing w:after="0"/>
              <w:jc w:val="center"/>
            </w:pPr>
            <w:r>
              <w:t>Offset</w:t>
            </w:r>
          </w:p>
        </w:tc>
        <w:tc>
          <w:tcPr>
            <w:tcW w:w="1440" w:type="dxa"/>
            <w:tcBorders>
              <w:bottom w:val="single" w:sz="6" w:space="0" w:color="808080"/>
            </w:tcBorders>
          </w:tcPr>
          <w:p w14:paraId="3DF4954B" w14:textId="77777777" w:rsidR="00647ACD" w:rsidRDefault="00647ACD" w:rsidP="00040403">
            <w:pPr>
              <w:pStyle w:val="BodyTextIndent"/>
              <w:spacing w:after="0"/>
              <w:jc w:val="center"/>
            </w:pPr>
            <w:r>
              <w:t>Bytes</w:t>
            </w:r>
          </w:p>
        </w:tc>
        <w:tc>
          <w:tcPr>
            <w:tcW w:w="6048" w:type="dxa"/>
            <w:tcBorders>
              <w:bottom w:val="single" w:sz="6" w:space="0" w:color="808080"/>
            </w:tcBorders>
          </w:tcPr>
          <w:p w14:paraId="6B103649" w14:textId="77777777" w:rsidR="00647ACD" w:rsidRDefault="00647ACD" w:rsidP="00040403">
            <w:pPr>
              <w:pStyle w:val="BodyTextIndent"/>
              <w:spacing w:after="0"/>
              <w:jc w:val="center"/>
            </w:pPr>
            <w:r>
              <w:t>597-packet contents</w:t>
            </w:r>
          </w:p>
        </w:tc>
      </w:tr>
      <w:tr w:rsidR="00647ACD" w14:paraId="56866406" w14:textId="77777777" w:rsidTr="00040403">
        <w:trPr>
          <w:jc w:val="center"/>
        </w:trPr>
        <w:tc>
          <w:tcPr>
            <w:tcW w:w="1368" w:type="dxa"/>
            <w:tcBorders>
              <w:top w:val="single" w:sz="6" w:space="0" w:color="808080"/>
            </w:tcBorders>
          </w:tcPr>
          <w:p w14:paraId="4EC8E6EC" w14:textId="77777777" w:rsidR="00647ACD" w:rsidRDefault="00647ACD" w:rsidP="00040403">
            <w:pPr>
              <w:pStyle w:val="BodyTextIndent"/>
              <w:spacing w:after="0"/>
              <w:jc w:val="center"/>
            </w:pPr>
            <w:r>
              <w:t>0</w:t>
            </w:r>
          </w:p>
        </w:tc>
        <w:tc>
          <w:tcPr>
            <w:tcW w:w="1440" w:type="dxa"/>
            <w:tcBorders>
              <w:top w:val="single" w:sz="6" w:space="0" w:color="808080"/>
            </w:tcBorders>
          </w:tcPr>
          <w:p w14:paraId="0C4FBEE9" w14:textId="77777777" w:rsidR="00647ACD" w:rsidRDefault="00647ACD" w:rsidP="00040403">
            <w:pPr>
              <w:pStyle w:val="BodyTextIndent"/>
              <w:spacing w:after="0"/>
              <w:jc w:val="center"/>
            </w:pPr>
            <w:r>
              <w:t>11</w:t>
            </w:r>
          </w:p>
        </w:tc>
        <w:tc>
          <w:tcPr>
            <w:tcW w:w="6048" w:type="dxa"/>
            <w:tcBorders>
              <w:top w:val="single" w:sz="6" w:space="0" w:color="808080"/>
            </w:tcBorders>
          </w:tcPr>
          <w:p w14:paraId="6A5B9595" w14:textId="77777777" w:rsidR="00647ACD" w:rsidRDefault="00647ACD" w:rsidP="00040403">
            <w:pPr>
              <w:pStyle w:val="BodyTextIndent"/>
              <w:spacing w:after="0"/>
            </w:pPr>
            <w:r>
              <w:t>CCSDS header</w:t>
            </w:r>
          </w:p>
        </w:tc>
      </w:tr>
      <w:tr w:rsidR="00647ACD" w14:paraId="2F52B599" w14:textId="77777777" w:rsidTr="00040403">
        <w:trPr>
          <w:jc w:val="center"/>
        </w:trPr>
        <w:tc>
          <w:tcPr>
            <w:tcW w:w="1368" w:type="dxa"/>
            <w:tcBorders>
              <w:top w:val="single" w:sz="6" w:space="0" w:color="808080"/>
            </w:tcBorders>
          </w:tcPr>
          <w:p w14:paraId="7CB80D6C" w14:textId="77777777" w:rsidR="00647ACD" w:rsidRDefault="00647ACD" w:rsidP="00040403">
            <w:pPr>
              <w:pStyle w:val="BodyTextIndent"/>
              <w:spacing w:after="0"/>
              <w:jc w:val="center"/>
            </w:pPr>
            <w:r>
              <w:t>11</w:t>
            </w:r>
          </w:p>
        </w:tc>
        <w:tc>
          <w:tcPr>
            <w:tcW w:w="1440" w:type="dxa"/>
            <w:tcBorders>
              <w:top w:val="single" w:sz="6" w:space="0" w:color="808080"/>
            </w:tcBorders>
          </w:tcPr>
          <w:p w14:paraId="3BE7E0DF" w14:textId="77777777" w:rsidR="00647ACD" w:rsidRDefault="00647ACD" w:rsidP="00040403">
            <w:pPr>
              <w:pStyle w:val="BodyTextIndent"/>
              <w:spacing w:after="0"/>
              <w:jc w:val="center"/>
            </w:pPr>
            <w:r>
              <w:t>1</w:t>
            </w:r>
          </w:p>
        </w:tc>
        <w:tc>
          <w:tcPr>
            <w:tcW w:w="6048" w:type="dxa"/>
            <w:tcBorders>
              <w:top w:val="single" w:sz="6" w:space="0" w:color="808080"/>
            </w:tcBorders>
          </w:tcPr>
          <w:p w14:paraId="49AA8F92" w14:textId="77777777" w:rsidR="00647ACD" w:rsidRDefault="00647ACD" w:rsidP="00040403">
            <w:pPr>
              <w:pStyle w:val="BodyTextIndent"/>
              <w:spacing w:after="0"/>
            </w:pPr>
            <w:r>
              <w:t>HET mode byte</w:t>
            </w:r>
          </w:p>
        </w:tc>
      </w:tr>
      <w:tr w:rsidR="00647ACD" w14:paraId="76207165" w14:textId="77777777" w:rsidTr="00040403">
        <w:trPr>
          <w:jc w:val="center"/>
        </w:trPr>
        <w:tc>
          <w:tcPr>
            <w:tcW w:w="1368" w:type="dxa"/>
            <w:tcBorders>
              <w:top w:val="single" w:sz="6" w:space="0" w:color="808080"/>
            </w:tcBorders>
          </w:tcPr>
          <w:p w14:paraId="130D7518" w14:textId="77777777" w:rsidR="00647ACD" w:rsidRDefault="00647ACD" w:rsidP="00040403">
            <w:pPr>
              <w:pStyle w:val="BodyTextIndent"/>
              <w:spacing w:after="0"/>
              <w:jc w:val="center"/>
            </w:pPr>
            <w:r>
              <w:t>12</w:t>
            </w:r>
          </w:p>
        </w:tc>
        <w:tc>
          <w:tcPr>
            <w:tcW w:w="1440" w:type="dxa"/>
            <w:tcBorders>
              <w:top w:val="single" w:sz="6" w:space="0" w:color="808080"/>
            </w:tcBorders>
          </w:tcPr>
          <w:p w14:paraId="0651CA47" w14:textId="77777777" w:rsidR="00647ACD" w:rsidRDefault="00647ACD" w:rsidP="00040403">
            <w:pPr>
              <w:pStyle w:val="BodyTextIndent"/>
              <w:spacing w:after="0"/>
              <w:jc w:val="center"/>
            </w:pPr>
            <w:r>
              <w:t>2</w:t>
            </w:r>
          </w:p>
        </w:tc>
        <w:tc>
          <w:tcPr>
            <w:tcW w:w="6048" w:type="dxa"/>
            <w:tcBorders>
              <w:top w:val="single" w:sz="6" w:space="0" w:color="808080"/>
            </w:tcBorders>
          </w:tcPr>
          <w:p w14:paraId="0AC9ADE2" w14:textId="2A1B0677" w:rsidR="00647ACD" w:rsidRDefault="00B445D1" w:rsidP="00040403">
            <w:pPr>
              <w:pStyle w:val="BodyTextIndent"/>
              <w:spacing w:after="0"/>
            </w:pPr>
            <w:r>
              <w:t>Spare</w:t>
            </w:r>
          </w:p>
        </w:tc>
      </w:tr>
      <w:tr w:rsidR="00647ACD" w14:paraId="619FD5FE" w14:textId="77777777" w:rsidTr="00040403">
        <w:trPr>
          <w:jc w:val="center"/>
        </w:trPr>
        <w:tc>
          <w:tcPr>
            <w:tcW w:w="1368" w:type="dxa"/>
          </w:tcPr>
          <w:p w14:paraId="55AB15AB" w14:textId="77777777" w:rsidR="00647ACD" w:rsidRDefault="00647ACD" w:rsidP="00040403">
            <w:pPr>
              <w:pStyle w:val="BodyTextIndent"/>
              <w:spacing w:after="0"/>
              <w:jc w:val="center"/>
            </w:pPr>
            <w:r>
              <w:t>14</w:t>
            </w:r>
          </w:p>
        </w:tc>
        <w:tc>
          <w:tcPr>
            <w:tcW w:w="1440" w:type="dxa"/>
          </w:tcPr>
          <w:p w14:paraId="1F6B2334" w14:textId="77777777" w:rsidR="00647ACD" w:rsidRDefault="00647ACD" w:rsidP="00040403">
            <w:pPr>
              <w:pStyle w:val="BodyTextIndent"/>
              <w:spacing w:after="0"/>
              <w:jc w:val="center"/>
            </w:pPr>
            <w:r>
              <w:t>2</w:t>
            </w:r>
          </w:p>
        </w:tc>
        <w:tc>
          <w:tcPr>
            <w:tcW w:w="6048" w:type="dxa"/>
          </w:tcPr>
          <w:p w14:paraId="6C3252D0" w14:textId="77777777" w:rsidR="00647ACD" w:rsidRDefault="00647ACD" w:rsidP="00040403">
            <w:pPr>
              <w:pStyle w:val="BodyTextIndent"/>
              <w:spacing w:after="0"/>
            </w:pPr>
            <w:r>
              <w:t>Major frame number</w:t>
            </w:r>
          </w:p>
        </w:tc>
      </w:tr>
      <w:tr w:rsidR="00647ACD" w14:paraId="33356B77" w14:textId="77777777" w:rsidTr="00040403">
        <w:trPr>
          <w:jc w:val="center"/>
        </w:trPr>
        <w:tc>
          <w:tcPr>
            <w:tcW w:w="1368" w:type="dxa"/>
          </w:tcPr>
          <w:p w14:paraId="4BE168C9" w14:textId="77777777" w:rsidR="00647ACD" w:rsidRDefault="00647ACD" w:rsidP="00040403">
            <w:pPr>
              <w:pStyle w:val="BodyTextIndent"/>
              <w:spacing w:after="0"/>
              <w:jc w:val="center"/>
            </w:pPr>
            <w:r>
              <w:t>16</w:t>
            </w:r>
          </w:p>
        </w:tc>
        <w:tc>
          <w:tcPr>
            <w:tcW w:w="1440" w:type="dxa"/>
          </w:tcPr>
          <w:p w14:paraId="217DB5FF" w14:textId="77777777" w:rsidR="00647ACD" w:rsidRDefault="00647ACD" w:rsidP="00040403">
            <w:pPr>
              <w:pStyle w:val="BodyTextIndent"/>
              <w:spacing w:after="0"/>
              <w:jc w:val="center"/>
            </w:pPr>
            <w:r>
              <w:t>255</w:t>
            </w:r>
          </w:p>
        </w:tc>
        <w:tc>
          <w:tcPr>
            <w:tcW w:w="6048" w:type="dxa"/>
          </w:tcPr>
          <w:p w14:paraId="6EBBBC58" w14:textId="77777777" w:rsidR="00647ACD" w:rsidRDefault="00647ACD" w:rsidP="00040403">
            <w:pPr>
              <w:pStyle w:val="BodyTextIndent"/>
              <w:spacing w:after="0"/>
            </w:pPr>
            <w:proofErr w:type="gramStart"/>
            <w:r>
              <w:t>85  24</w:t>
            </w:r>
            <w:proofErr w:type="gramEnd"/>
            <w:r>
              <w:t>-bit raw events</w:t>
            </w:r>
          </w:p>
        </w:tc>
      </w:tr>
      <w:tr w:rsidR="00647ACD" w14:paraId="6958C768" w14:textId="77777777" w:rsidTr="00040403">
        <w:trPr>
          <w:jc w:val="center"/>
        </w:trPr>
        <w:tc>
          <w:tcPr>
            <w:tcW w:w="1368" w:type="dxa"/>
          </w:tcPr>
          <w:p w14:paraId="2368727F" w14:textId="77777777" w:rsidR="00647ACD" w:rsidRDefault="00647ACD" w:rsidP="00040403">
            <w:pPr>
              <w:pStyle w:val="BodyTextIndent"/>
              <w:spacing w:after="0"/>
              <w:jc w:val="center"/>
            </w:pPr>
            <w:r>
              <w:lastRenderedPageBreak/>
              <w:t>271</w:t>
            </w:r>
          </w:p>
        </w:tc>
        <w:tc>
          <w:tcPr>
            <w:tcW w:w="1440" w:type="dxa"/>
          </w:tcPr>
          <w:p w14:paraId="78FD49CD" w14:textId="77777777" w:rsidR="00647ACD" w:rsidRDefault="00647ACD" w:rsidP="00040403">
            <w:pPr>
              <w:pStyle w:val="BodyTextIndent"/>
              <w:spacing w:after="0"/>
              <w:jc w:val="center"/>
            </w:pPr>
            <w:r>
              <w:t>1</w:t>
            </w:r>
          </w:p>
        </w:tc>
        <w:tc>
          <w:tcPr>
            <w:tcW w:w="6048" w:type="dxa"/>
          </w:tcPr>
          <w:p w14:paraId="28052B3F" w14:textId="77777777" w:rsidR="00647ACD" w:rsidRDefault="00647ACD" w:rsidP="00040403">
            <w:pPr>
              <w:pStyle w:val="BodyTextIndent"/>
              <w:spacing w:after="0"/>
            </w:pPr>
            <w:r>
              <w:t>Checksum</w:t>
            </w:r>
          </w:p>
        </w:tc>
      </w:tr>
    </w:tbl>
    <w:p w14:paraId="0DE6D17A" w14:textId="77777777" w:rsidR="00647ACD" w:rsidRDefault="00647ACD" w:rsidP="00647ACD"/>
    <w:p w14:paraId="5CB6BAF2" w14:textId="77777777" w:rsidR="003D023F" w:rsidRDefault="003D023F" w:rsidP="003D023F">
      <w:pPr>
        <w:pStyle w:val="Heading1"/>
        <w:numPr>
          <w:ilvl w:val="0"/>
          <w:numId w:val="0"/>
        </w:numPr>
      </w:pPr>
      <w:r>
        <w:t>10. PH Event Selection</w:t>
      </w:r>
    </w:p>
    <w:p w14:paraId="692EC9D3" w14:textId="77777777" w:rsidR="003D023F" w:rsidRDefault="003D023F" w:rsidP="003D023F">
      <w:pPr>
        <w:pStyle w:val="BodyTextIndent"/>
      </w:pPr>
      <w:r>
        <w:t xml:space="preserve">In large solar energetic-particle events, the number of particles collected by HET will exceed by far the space available for PH events in the PH packets.  Since most of these particles are protons, intelligent sampling is required to </w:t>
      </w:r>
      <w:proofErr w:type="gramStart"/>
      <w:r>
        <w:t>insure</w:t>
      </w:r>
      <w:proofErr w:type="gramEnd"/>
      <w:r>
        <w:t xml:space="preserve"> that other species are sampled.  As a part of the onboard processing and binning of each particle, sampled PH events for stopping and penetrating particles are queued as protons, helium, or heavy ions.  Approximately 1/3 of the telemetry space will be reserved for each species, but vacant space will be filled.  That is, if there are 3 C packets being sent per frame, one will be dedicated to each species.  However, if the “heavies” packet is not full, the space will be filled by any </w:t>
      </w:r>
      <w:proofErr w:type="spellStart"/>
      <w:r>
        <w:t>left over</w:t>
      </w:r>
      <w:proofErr w:type="spellEnd"/>
      <w:r>
        <w:t xml:space="preserve"> He.  Then, if the Heavy and He packets have space, it will be filled with H PH events.  A similar process will be used to fill the 18 slots in the D packet with penetrating-ion events (6 each).</w:t>
      </w:r>
    </w:p>
    <w:p w14:paraId="4301A3C8" w14:textId="77777777" w:rsidR="003D023F" w:rsidRDefault="003D023F" w:rsidP="003D023F">
      <w:pPr>
        <w:pStyle w:val="BodyTextIndent"/>
      </w:pPr>
      <w:r>
        <w:t xml:space="preserve">If all stopping PH events fit in 3 C packets, all will be sent; if all fit in 1 or 2 C packets only, those will be sent, leaving room for extra D packets.  In quiet times, 1 D packet should contain all Galactic Cosmic Ray events, but additional D packets might be useful very early in a large SEP event, before many stopping ions arrive.  When all pulse-heights fit in a 1 C packet and 1 D packet, 2 E packets may be sent to fill the 6 packet/min frame.  This is the minimum </w:t>
      </w:r>
      <w:proofErr w:type="gramStart"/>
      <w:r>
        <w:t>quiet-time</w:t>
      </w:r>
      <w:proofErr w:type="gramEnd"/>
      <w:r>
        <w:t xml:space="preserve"> set of packets.  </w:t>
      </w:r>
    </w:p>
    <w:p w14:paraId="30F4FA5C" w14:textId="77777777" w:rsidR="003D023F" w:rsidRDefault="003D023F" w:rsidP="003D023F">
      <w:pPr>
        <w:pStyle w:val="BodyTextIndent"/>
      </w:pPr>
      <w:r>
        <w:t xml:space="preserve">Note that the queues for the 8 categories of sample PH events (see B.1) will have to be long enough to accommodate the maximum “backfill” of the packets.  For </w:t>
      </w:r>
      <w:proofErr w:type="gramStart"/>
      <w:r>
        <w:t>example</w:t>
      </w:r>
      <w:proofErr w:type="gramEnd"/>
      <w:r>
        <w:t xml:space="preserve"> the stopping proton queue must fill 3 C packets (max. 126 events) in case there are no stopping He &amp; heavies; He must fill 2 C packets (max. 84 events), and heavies 1 (max 42 events).  Similarly, penetrating H events must fill as many as 3 D packets (54 events) and pen. He must fill 2 D packet (36 events) and heavies 1 (18 events).  Note that only those PHs to be actually transmitted need to be converted to compressed PH format.</w:t>
      </w:r>
    </w:p>
    <w:p w14:paraId="1F0EDB45" w14:textId="5220D4A2" w:rsidR="00F55B2F" w:rsidRDefault="003D023F" w:rsidP="009F4E91">
      <w:pPr>
        <w:pStyle w:val="BodyTextIndent"/>
      </w:pPr>
      <w:r>
        <w:t>Frame rates higher than one per minute may be required for accelerator calibrations.</w:t>
      </w:r>
    </w:p>
    <w:p w14:paraId="766534EC" w14:textId="77777777" w:rsidR="003D023F" w:rsidRDefault="003D023F" w:rsidP="003D023F">
      <w:pPr>
        <w:pStyle w:val="Heading2"/>
        <w:numPr>
          <w:ilvl w:val="0"/>
          <w:numId w:val="0"/>
        </w:numPr>
      </w:pPr>
      <w:r>
        <w:t>Appendix B. Pulse-Height Selection and Formatting</w:t>
      </w:r>
    </w:p>
    <w:p w14:paraId="23AC2F48" w14:textId="77777777" w:rsidR="003D023F" w:rsidRDefault="003D023F" w:rsidP="003D023F">
      <w:pPr>
        <w:pStyle w:val="Heading3"/>
        <w:numPr>
          <w:ilvl w:val="0"/>
          <w:numId w:val="0"/>
        </w:numPr>
      </w:pPr>
      <w:proofErr w:type="gramStart"/>
      <w:r>
        <w:t>B.1  Pulse</w:t>
      </w:r>
      <w:proofErr w:type="gramEnd"/>
      <w:r>
        <w:t>-Height Categories</w:t>
      </w:r>
    </w:p>
    <w:p w14:paraId="1F9EA637" w14:textId="77777777" w:rsidR="003D023F" w:rsidRDefault="003D023F" w:rsidP="003D023F">
      <w:pPr>
        <w:pStyle w:val="BodyTextIndent"/>
      </w:pPr>
      <w:r>
        <w:t>In the process of the onboard identification and binning of particle pulse-height (PH) events, sample events are selected and formatted for telemetry.   To prevent PH events of a given type (</w:t>
      </w:r>
      <w:r>
        <w:rPr>
          <w:i/>
          <w:iCs/>
        </w:rPr>
        <w:t>e.g</w:t>
      </w:r>
      <w:r>
        <w:t>. protons) from dominating the telemetry stream, events are grouped in the following categories:</w:t>
      </w:r>
    </w:p>
    <w:p w14:paraId="245B4348" w14:textId="77777777" w:rsidR="003D023F" w:rsidRDefault="003D023F" w:rsidP="003D023F">
      <w:pPr>
        <w:pStyle w:val="BodyTextIndent"/>
        <w:ind w:left="432"/>
      </w:pPr>
      <w:r>
        <w:t>0 - H1 singles</w:t>
      </w:r>
    </w:p>
    <w:p w14:paraId="5C30D694" w14:textId="77777777" w:rsidR="003D023F" w:rsidRDefault="003D023F" w:rsidP="003D023F">
      <w:pPr>
        <w:pStyle w:val="BodyTextIndent"/>
        <w:ind w:left="432"/>
      </w:pPr>
      <w:r>
        <w:t>1 - Stopping protons</w:t>
      </w:r>
    </w:p>
    <w:p w14:paraId="58A4D929" w14:textId="77777777" w:rsidR="003D023F" w:rsidRDefault="003D023F" w:rsidP="003D023F">
      <w:pPr>
        <w:pStyle w:val="BodyTextIndent"/>
      </w:pPr>
      <w:r>
        <w:t>2 - Stopping He</w:t>
      </w:r>
    </w:p>
    <w:p w14:paraId="472BDB3A" w14:textId="77777777" w:rsidR="003D023F" w:rsidRDefault="003D023F" w:rsidP="003D023F">
      <w:pPr>
        <w:pStyle w:val="BodyTextIndent"/>
      </w:pPr>
      <w:r>
        <w:t>3 - Stopping heavies</w:t>
      </w:r>
    </w:p>
    <w:p w14:paraId="78861808" w14:textId="77777777" w:rsidR="003D023F" w:rsidRDefault="003D023F" w:rsidP="003D023F">
      <w:pPr>
        <w:pStyle w:val="BodyTextIndent"/>
      </w:pPr>
      <w:r>
        <w:t>4 - Penetrating protons</w:t>
      </w:r>
    </w:p>
    <w:p w14:paraId="4B54F48D" w14:textId="77777777" w:rsidR="003D023F" w:rsidRDefault="003D023F" w:rsidP="003D023F">
      <w:pPr>
        <w:pStyle w:val="BodyTextIndent"/>
      </w:pPr>
      <w:r>
        <w:t>5 - Penetrating He</w:t>
      </w:r>
    </w:p>
    <w:p w14:paraId="153692A0" w14:textId="77777777" w:rsidR="003D023F" w:rsidRDefault="003D023F" w:rsidP="003D023F">
      <w:pPr>
        <w:pStyle w:val="BodyTextIndent"/>
      </w:pPr>
      <w:r>
        <w:t>6 - Penetrating heavies</w:t>
      </w:r>
    </w:p>
    <w:p w14:paraId="69A3CFF3" w14:textId="77777777" w:rsidR="003D023F" w:rsidRDefault="003D023F" w:rsidP="003D023F">
      <w:pPr>
        <w:pStyle w:val="BodyTextIndent"/>
      </w:pPr>
      <w:r>
        <w:t>7 - PH stimulator events</w:t>
      </w:r>
    </w:p>
    <w:p w14:paraId="4C6D9696" w14:textId="77777777" w:rsidR="003D023F" w:rsidRDefault="003D023F" w:rsidP="003D023F">
      <w:pPr>
        <w:pStyle w:val="BodyTextIndent"/>
      </w:pPr>
      <w:r>
        <w:t xml:space="preserve">Singles events consist of a single PH in the H1 (H1i or H1i) detector.  Stopping events consist of PHs from 2 to 5 detectors, H1, H2, (…H5).  Penetrating events consist of 6 detectors H1 through H6.  PH stimulator events consist of up to 7 PHs: H1i, H1o, H2, …H6.  All events are presumed to be valid events, in that the PHs are ordered consistently, </w:t>
      </w:r>
      <w:r>
        <w:lastRenderedPageBreak/>
        <w:t>since invalid events (</w:t>
      </w:r>
      <w:r>
        <w:rPr>
          <w:i/>
          <w:iCs/>
        </w:rPr>
        <w:t>e.g</w:t>
      </w:r>
      <w:r>
        <w:t xml:space="preserve">. H1H2H5) have been weeded out early during PH interrupt service.  Each event has been tallied in an onboard particle species and energy “software” bin, although that bin may be a “background” bin between actual particle tracks.  </w:t>
      </w:r>
    </w:p>
    <w:p w14:paraId="2336D541" w14:textId="5CCD09EB" w:rsidR="003D023F" w:rsidRDefault="003D023F" w:rsidP="003D023F">
      <w:pPr>
        <w:pStyle w:val="BodyTextIndent"/>
      </w:pPr>
      <w:r>
        <w:t xml:space="preserve">Each event category is allocated a fixed basic amount of space in the output data packets.  This insures adequate representation of the categories in a large solar particle event.  However, if there are not enough events in a given category to fill the allotted space at the end of each one-minute “frame,” events from another category are allowed to occupy that space, in a priority order, until all available PH telemetry space in the packets is filled or all events are telemetered.  This means that more PH events in each category should be queued than can fit in the basic allocation for that category.  </w:t>
      </w:r>
    </w:p>
    <w:p w14:paraId="099FF383" w14:textId="77777777" w:rsidR="003D023F" w:rsidRDefault="003D023F" w:rsidP="003D023F">
      <w:pPr>
        <w:pStyle w:val="Heading3"/>
        <w:numPr>
          <w:ilvl w:val="0"/>
          <w:numId w:val="0"/>
        </w:numPr>
      </w:pPr>
      <w:proofErr w:type="gramStart"/>
      <w:r>
        <w:t>B.2  PH</w:t>
      </w:r>
      <w:proofErr w:type="gramEnd"/>
      <w:r>
        <w:t xml:space="preserve"> Event Format</w:t>
      </w:r>
    </w:p>
    <w:p w14:paraId="584D9459" w14:textId="77777777" w:rsidR="003D023F" w:rsidRDefault="003D023F" w:rsidP="003D023F">
      <w:pPr>
        <w:pStyle w:val="BodyTextIndent"/>
      </w:pPr>
      <w:r>
        <w:t xml:space="preserve">With the exception of the H1 singles events, discussed below, all PH events consist of a 16-bit header followed by the appropriate number of 16-bit packed pulse heights.  The bit pattern of the 16-bit header is as follows (listed in </w:t>
      </w:r>
      <w:proofErr w:type="spellStart"/>
      <w:r>
        <w:t>lsb</w:t>
      </w:r>
      <w:proofErr w:type="spellEnd"/>
      <w:r>
        <w:t xml:space="preserve"> to </w:t>
      </w:r>
      <w:proofErr w:type="spellStart"/>
      <w:r>
        <w:t>msb</w:t>
      </w:r>
      <w:proofErr w:type="spellEnd"/>
      <w:r>
        <w:t xml:space="preserve"> order):</w:t>
      </w:r>
    </w:p>
    <w:p w14:paraId="3340F72B" w14:textId="77777777" w:rsidR="003D023F" w:rsidRDefault="003D023F" w:rsidP="003D023F">
      <w:pPr>
        <w:pStyle w:val="BodyTextIndent"/>
      </w:pPr>
      <w:r>
        <w:t>3-bits   Count of PHs in this event</w:t>
      </w:r>
    </w:p>
    <w:p w14:paraId="5E57087B" w14:textId="77777777" w:rsidR="003D023F" w:rsidRDefault="003D023F" w:rsidP="003D023F">
      <w:pPr>
        <w:pStyle w:val="BodyTextIndent"/>
      </w:pPr>
      <w:r>
        <w:t>8-bits   Onboard SW bin this event was assigned to</w:t>
      </w:r>
    </w:p>
    <w:p w14:paraId="4BED4B0C" w14:textId="77777777" w:rsidR="003D023F" w:rsidRDefault="003D023F" w:rsidP="003D023F">
      <w:pPr>
        <w:pStyle w:val="BodyTextIndent"/>
      </w:pPr>
      <w:r>
        <w:t>1-bit    Stimulator event flag</w:t>
      </w:r>
    </w:p>
    <w:p w14:paraId="6964E891" w14:textId="77777777" w:rsidR="003D023F" w:rsidRDefault="003D023F" w:rsidP="003D023F">
      <w:pPr>
        <w:pStyle w:val="BodyTextIndent"/>
      </w:pPr>
      <w:r>
        <w:t>1-bit    Current rate mode of the HET</w:t>
      </w:r>
    </w:p>
    <w:p w14:paraId="5F3B0161" w14:textId="77777777" w:rsidR="003D023F" w:rsidRDefault="003D023F" w:rsidP="003D023F">
      <w:pPr>
        <w:pStyle w:val="BodyTextIndent"/>
      </w:pPr>
      <w:r>
        <w:t>3-</w:t>
      </w:r>
      <w:proofErr w:type="gramStart"/>
      <w:r>
        <w:t>bits  PH</w:t>
      </w:r>
      <w:proofErr w:type="gramEnd"/>
      <w:r>
        <w:t xml:space="preserve"> category</w:t>
      </w:r>
    </w:p>
    <w:p w14:paraId="75B0C5FE" w14:textId="77777777" w:rsidR="003D023F" w:rsidRDefault="003D023F" w:rsidP="003D023F">
      <w:pPr>
        <w:pStyle w:val="BodyTextIndent"/>
      </w:pPr>
      <w:r>
        <w:t>Each individual PH is compressed from the 24-bit value read from the ASIC to a 16-bit value with the following bit pattern (</w:t>
      </w:r>
      <w:proofErr w:type="spellStart"/>
      <w:r>
        <w:t>lsb</w:t>
      </w:r>
      <w:proofErr w:type="spellEnd"/>
      <w:r>
        <w:t xml:space="preserve"> to </w:t>
      </w:r>
      <w:proofErr w:type="spellStart"/>
      <w:r>
        <w:t>msb</w:t>
      </w:r>
      <w:proofErr w:type="spellEnd"/>
      <w:r>
        <w:t>)</w:t>
      </w:r>
    </w:p>
    <w:p w14:paraId="19A8A6B9" w14:textId="77777777" w:rsidR="003D023F" w:rsidRDefault="003D023F" w:rsidP="003D023F">
      <w:pPr>
        <w:pStyle w:val="BodyTextIndent"/>
      </w:pPr>
      <w:r>
        <w:t>11-</w:t>
      </w:r>
      <w:proofErr w:type="gramStart"/>
      <w:r>
        <w:t>bits  PH</w:t>
      </w:r>
      <w:proofErr w:type="gramEnd"/>
      <w:r>
        <w:t xml:space="preserve"> value</w:t>
      </w:r>
    </w:p>
    <w:p w14:paraId="7610CE03" w14:textId="77777777" w:rsidR="003D023F" w:rsidRDefault="003D023F" w:rsidP="003D023F">
      <w:pPr>
        <w:pStyle w:val="BodyTextIndent"/>
      </w:pPr>
      <w:r>
        <w:t>1-bit    Overflow bit</w:t>
      </w:r>
    </w:p>
    <w:p w14:paraId="7DBC3BE0" w14:textId="77777777" w:rsidR="003D023F" w:rsidRDefault="003D023F" w:rsidP="003D023F">
      <w:pPr>
        <w:pStyle w:val="BodyTextIndent"/>
      </w:pPr>
      <w:r>
        <w:t>1-bit    High/low gain</w:t>
      </w:r>
    </w:p>
    <w:p w14:paraId="39520B11" w14:textId="77777777" w:rsidR="003D023F" w:rsidRDefault="003D023F" w:rsidP="003D023F">
      <w:pPr>
        <w:pStyle w:val="BodyTextIndent"/>
      </w:pPr>
      <w:r>
        <w:t xml:space="preserve">3-bit     PH </w:t>
      </w:r>
      <w:proofErr w:type="gramStart"/>
      <w:r>
        <w:t>number  (</w:t>
      </w:r>
      <w:proofErr w:type="gramEnd"/>
      <w:r>
        <w:t>H1i, H1o, H2, …H6)</w:t>
      </w:r>
    </w:p>
    <w:p w14:paraId="1B7F6D69" w14:textId="77777777" w:rsidR="003D023F" w:rsidRDefault="003D023F" w:rsidP="003D023F">
      <w:pPr>
        <w:pStyle w:val="BodyTextIndent"/>
      </w:pPr>
      <w:r>
        <w:t xml:space="preserve">To save space, H1 singles are treated differently from other events in that they have no header but consist only of a single 16-bit PH event as defined above.  Because of this, they occupy a fixed space in the telemetry packets that cannot be shared with events in other PH categories.  </w:t>
      </w:r>
    </w:p>
    <w:p w14:paraId="02950DA5" w14:textId="77777777" w:rsidR="003D023F" w:rsidRDefault="003D023F" w:rsidP="003D023F">
      <w:pPr>
        <w:pStyle w:val="BodyTextIndent"/>
      </w:pPr>
      <w:r>
        <w:t>Note that stopping and penetrating events can be mixed arbitrarily.  Using the PH-counts in the PH-header it is possible to traverse logically from event to event throughout a list of events.</w:t>
      </w:r>
    </w:p>
    <w:p w14:paraId="2B3924C5" w14:textId="77777777" w:rsidR="003D023F" w:rsidRDefault="003D023F" w:rsidP="003D023F">
      <w:pPr>
        <w:pStyle w:val="BodyTextIndent"/>
      </w:pPr>
      <w:r>
        <w:t xml:space="preserve">In the process of storing PH events in a 272-byte packet buffer, one may arrive at a place where an event is too large to fit in the remaining space.  In this case, the remaining space in the packet is zeroed and the event is stored elsewhere or omitted.  This will result in a PH-count of 0 when an attempt is made to read this event on the ground. </w:t>
      </w:r>
    </w:p>
    <w:p w14:paraId="3326200D" w14:textId="2A7FCD96" w:rsidR="003012FA" w:rsidRPr="009F4E91" w:rsidRDefault="003012FA" w:rsidP="009F4E91">
      <w:bookmarkStart w:id="0" w:name="_Toc473797492"/>
      <w:r w:rsidRPr="009F4E91">
        <w:rPr>
          <w:rFonts w:eastAsia="Times New Roman" w:cs="Times New Roman"/>
          <w:b/>
          <w:sz w:val="28"/>
          <w:szCs w:val="28"/>
          <w:lang w:eastAsia="ja-JP"/>
        </w:rPr>
        <w:t xml:space="preserve">Appendix </w:t>
      </w:r>
      <w:r w:rsidR="003D023F" w:rsidRPr="009F4E91">
        <w:rPr>
          <w:rFonts w:eastAsia="Times New Roman" w:cs="Times New Roman"/>
          <w:b/>
          <w:sz w:val="28"/>
          <w:szCs w:val="28"/>
          <w:lang w:eastAsia="ja-JP"/>
        </w:rPr>
        <w:t>C</w:t>
      </w:r>
      <w:r w:rsidRPr="009F4E91">
        <w:rPr>
          <w:rFonts w:eastAsia="Times New Roman" w:cs="Times New Roman"/>
          <w:b/>
          <w:sz w:val="28"/>
          <w:szCs w:val="28"/>
          <w:lang w:eastAsia="ja-JP"/>
        </w:rPr>
        <w:t>:  Rates Compression/Decompression Algorithm</w:t>
      </w:r>
      <w:bookmarkEnd w:id="0"/>
    </w:p>
    <w:p w14:paraId="58A86F8F" w14:textId="77777777" w:rsidR="003012FA" w:rsidRPr="009F4E91" w:rsidRDefault="003012FA" w:rsidP="00B00084">
      <w:pPr>
        <w:spacing w:after="0" w:line="240" w:lineRule="auto"/>
        <w:jc w:val="both"/>
        <w:rPr>
          <w:rFonts w:eastAsia="Times New Roman" w:cs="Times New Roman"/>
          <w:noProof/>
          <w:sz w:val="20"/>
          <w:szCs w:val="20"/>
          <w:lang w:eastAsia="ja-JP"/>
        </w:rPr>
      </w:pPr>
    </w:p>
    <w:p w14:paraId="50CC9CD0" w14:textId="475E2AE0" w:rsidR="003012FA" w:rsidRPr="008A78AC" w:rsidRDefault="003012FA" w:rsidP="00B00084">
      <w:pPr>
        <w:spacing w:after="0" w:line="240" w:lineRule="auto"/>
        <w:jc w:val="both"/>
        <w:rPr>
          <w:rFonts w:eastAsia="Times New Roman" w:cs="Times New Roman"/>
          <w:noProof/>
          <w:lang w:eastAsia="ja-JP"/>
        </w:rPr>
      </w:pPr>
      <w:r w:rsidRPr="009F4E91">
        <w:rPr>
          <w:rFonts w:eastAsia="Times New Roman" w:cs="Times New Roman"/>
          <w:noProof/>
          <w:sz w:val="20"/>
          <w:szCs w:val="20"/>
          <w:lang w:eastAsia="ja-JP"/>
        </w:rPr>
        <w:tab/>
      </w:r>
      <w:r w:rsidRPr="008A78AC">
        <w:rPr>
          <w:rFonts w:eastAsia="Times New Roman" w:cs="Times New Roman"/>
          <w:noProof/>
          <w:lang w:eastAsia="ja-JP"/>
        </w:rPr>
        <w:t xml:space="preserve">The following algorithms </w:t>
      </w:r>
      <w:r w:rsidR="00227065" w:rsidRPr="008A78AC">
        <w:rPr>
          <w:rFonts w:eastAsia="Times New Roman" w:cs="Times New Roman"/>
          <w:noProof/>
          <w:lang w:eastAsia="ja-JP"/>
        </w:rPr>
        <w:t>are a modification of the standard “biased-exponent, hidden-one” float-point algorithm.  In the standard version, with an 11-bit mantissa (M) and 5-bit exponent (E), N = (2048+M) * 2^(E-12).  This maximizes precision for large numbers</w:t>
      </w:r>
      <w:r w:rsidR="00A051B6" w:rsidRPr="008A78AC">
        <w:rPr>
          <w:rFonts w:eastAsia="Times New Roman" w:cs="Times New Roman"/>
          <w:noProof/>
          <w:lang w:eastAsia="ja-JP"/>
        </w:rPr>
        <w:t>, but requires compression for all number, even small counts, and is also designed to handle fractional values, which never occur in the rates HET compresses.  The modification was suggested by Don</w:t>
      </w:r>
      <w:r w:rsidRPr="008A78AC">
        <w:rPr>
          <w:rFonts w:eastAsia="Times New Roman" w:cs="Times New Roman"/>
          <w:noProof/>
          <w:lang w:eastAsia="ja-JP"/>
        </w:rPr>
        <w:t xml:space="preserve"> Reames</w:t>
      </w:r>
      <w:r w:rsidR="00A051B6" w:rsidRPr="008A78AC">
        <w:rPr>
          <w:rFonts w:eastAsia="Times New Roman" w:cs="Times New Roman"/>
          <w:noProof/>
          <w:lang w:eastAsia="ja-JP"/>
        </w:rPr>
        <w:t xml:space="preserve"> (private communication).  T</w:t>
      </w:r>
      <w:r w:rsidRPr="008A78AC">
        <w:rPr>
          <w:rFonts w:eastAsia="Times New Roman" w:cs="Times New Roman"/>
          <w:noProof/>
          <w:lang w:eastAsia="ja-JP"/>
        </w:rPr>
        <w:t>his algorithm is a modified biased exponent, hidden one algorithm with a 12 bit mantissa and a 4 bit exponent.  Numbers up to 2</w:t>
      </w:r>
      <w:r w:rsidRPr="008A78AC">
        <w:rPr>
          <w:rFonts w:eastAsia="Times New Roman" w:cs="Times New Roman"/>
          <w:noProof/>
          <w:vertAlign w:val="superscript"/>
          <w:lang w:eastAsia="ja-JP"/>
        </w:rPr>
        <w:t>12</w:t>
      </w:r>
      <w:r w:rsidRPr="008A78AC">
        <w:rPr>
          <w:rFonts w:eastAsia="Times New Roman" w:cs="Times New Roman"/>
          <w:noProof/>
          <w:lang w:eastAsia="ja-JP"/>
        </w:rPr>
        <w:t xml:space="preserve"> are uncompressed, and numbers up to 2</w:t>
      </w:r>
      <w:r w:rsidRPr="008A78AC">
        <w:rPr>
          <w:rFonts w:eastAsia="Times New Roman" w:cs="Times New Roman"/>
          <w:noProof/>
          <w:vertAlign w:val="superscript"/>
          <w:lang w:eastAsia="ja-JP"/>
        </w:rPr>
        <w:t>13</w:t>
      </w:r>
      <w:r w:rsidRPr="008A78AC">
        <w:rPr>
          <w:rFonts w:eastAsia="Times New Roman" w:cs="Times New Roman"/>
          <w:noProof/>
          <w:lang w:eastAsia="ja-JP"/>
        </w:rPr>
        <w:t xml:space="preserve"> decompress with no “error”.</w:t>
      </w:r>
    </w:p>
    <w:p w14:paraId="54A8A590" w14:textId="77777777" w:rsidR="003012FA" w:rsidRPr="003012FA" w:rsidRDefault="003012FA" w:rsidP="00B0008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Helvetica" w:eastAsia="Times New Roman" w:hAnsi="Helvetica" w:cs="Times New Roman"/>
          <w:b/>
          <w:noProof/>
          <w:sz w:val="20"/>
          <w:szCs w:val="20"/>
          <w:lang w:eastAsia="ja-JP"/>
        </w:rPr>
      </w:pPr>
    </w:p>
    <w:p w14:paraId="6EAF5F61" w14:textId="05B879E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Rewrite to allow flexible arrangements of bits. AWL 030909 */</w:t>
      </w:r>
    </w:p>
    <w:p w14:paraId="58EAF6DC"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xml:space="preserve">unsigned int </w:t>
      </w:r>
      <w:proofErr w:type="spellStart"/>
      <w:r w:rsidRPr="008A78AC">
        <w:rPr>
          <w:rFonts w:eastAsia="Times New Roman" w:cstheme="minorHAnsi"/>
          <w:color w:val="000000"/>
          <w:sz w:val="24"/>
          <w:szCs w:val="24"/>
        </w:rPr>
        <w:t>num_bits</w:t>
      </w:r>
      <w:proofErr w:type="spellEnd"/>
      <w:r w:rsidRPr="008A78AC">
        <w:rPr>
          <w:rFonts w:eastAsia="Times New Roman" w:cstheme="minorHAnsi"/>
          <w:color w:val="000000"/>
          <w:sz w:val="24"/>
          <w:szCs w:val="24"/>
        </w:rPr>
        <w:t xml:space="preserve">=16, </w:t>
      </w:r>
      <w:proofErr w:type="spellStart"/>
      <w:r w:rsidRPr="008A78AC">
        <w:rPr>
          <w:rFonts w:eastAsia="Times New Roman" w:cstheme="minorHAnsi"/>
          <w:color w:val="000000"/>
          <w:sz w:val="24"/>
          <w:szCs w:val="24"/>
        </w:rPr>
        <w:t>num_mantissa_bits</w:t>
      </w:r>
      <w:proofErr w:type="spellEnd"/>
      <w:r w:rsidRPr="008A78AC">
        <w:rPr>
          <w:rFonts w:eastAsia="Times New Roman" w:cstheme="minorHAnsi"/>
          <w:color w:val="000000"/>
          <w:sz w:val="24"/>
          <w:szCs w:val="24"/>
        </w:rPr>
        <w:t xml:space="preserve">=12, </w:t>
      </w:r>
      <w:proofErr w:type="spellStart"/>
      <w:r w:rsidRPr="008A78AC">
        <w:rPr>
          <w:rFonts w:eastAsia="Times New Roman" w:cstheme="minorHAnsi"/>
          <w:color w:val="000000"/>
          <w:sz w:val="24"/>
          <w:szCs w:val="24"/>
        </w:rPr>
        <w:t>num_exponent_bits</w:t>
      </w:r>
      <w:proofErr w:type="spellEnd"/>
      <w:r w:rsidRPr="008A78AC">
        <w:rPr>
          <w:rFonts w:eastAsia="Times New Roman" w:cstheme="minorHAnsi"/>
          <w:color w:val="000000"/>
          <w:sz w:val="24"/>
          <w:szCs w:val="24"/>
        </w:rPr>
        <w:t>=</w:t>
      </w:r>
      <w:proofErr w:type="gramStart"/>
      <w:r w:rsidRPr="008A78AC">
        <w:rPr>
          <w:rFonts w:eastAsia="Times New Roman" w:cstheme="minorHAnsi"/>
          <w:color w:val="000000"/>
          <w:sz w:val="24"/>
          <w:szCs w:val="24"/>
        </w:rPr>
        <w:t>4;</w:t>
      </w:r>
      <w:proofErr w:type="gramEnd"/>
    </w:p>
    <w:p w14:paraId="490D420B" w14:textId="4B2B1903"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xml:space="preserve">unsigned long </w:t>
      </w:r>
      <w:proofErr w:type="spellStart"/>
      <w:r w:rsidRPr="008A78AC">
        <w:rPr>
          <w:rFonts w:eastAsia="Times New Roman" w:cstheme="minorHAnsi"/>
          <w:color w:val="000000"/>
          <w:sz w:val="24"/>
          <w:szCs w:val="24"/>
        </w:rPr>
        <w:t>output_mask</w:t>
      </w:r>
      <w:proofErr w:type="spellEnd"/>
      <w:r w:rsidRPr="008A78AC">
        <w:rPr>
          <w:rFonts w:eastAsia="Times New Roman" w:cstheme="minorHAnsi"/>
          <w:color w:val="000000"/>
          <w:sz w:val="24"/>
          <w:szCs w:val="24"/>
        </w:rPr>
        <w:t xml:space="preserve">=0xffff; </w:t>
      </w:r>
      <w:r w:rsidRPr="008A78AC">
        <w:rPr>
          <w:rFonts w:eastAsia="Times New Roman" w:cstheme="minorHAnsi"/>
          <w:color w:val="000000"/>
          <w:sz w:val="24"/>
          <w:szCs w:val="24"/>
        </w:rPr>
        <w:tab/>
        <w:t>/* 0xffff 16 bit */</w:t>
      </w:r>
    </w:p>
    <w:p w14:paraId="1CAB7DF5" w14:textId="77777777" w:rsidR="007C15EF" w:rsidRPr="008A78AC" w:rsidRDefault="007C15EF" w:rsidP="007C15EF">
      <w:pPr>
        <w:spacing w:after="0" w:line="240" w:lineRule="auto"/>
        <w:rPr>
          <w:rFonts w:eastAsia="Times New Roman" w:cstheme="minorHAnsi"/>
          <w:color w:val="000000"/>
          <w:sz w:val="24"/>
          <w:szCs w:val="24"/>
        </w:rPr>
      </w:pPr>
    </w:p>
    <w:p w14:paraId="7A0BF14C"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32-bit -&gt; 16-bit compression for SW and HW rates     */</w:t>
      </w:r>
    </w:p>
    <w:p w14:paraId="3734F3E2" w14:textId="7716E704"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usage:  </w:t>
      </w:r>
      <w:proofErr w:type="spellStart"/>
      <w:r w:rsidRPr="008A78AC">
        <w:rPr>
          <w:rFonts w:eastAsia="Times New Roman" w:cstheme="minorHAnsi"/>
          <w:color w:val="000000"/>
          <w:sz w:val="24"/>
          <w:szCs w:val="24"/>
        </w:rPr>
        <w:t>rateout</w:t>
      </w:r>
      <w:proofErr w:type="spellEnd"/>
      <w:r w:rsidRPr="008A78AC">
        <w:rPr>
          <w:rFonts w:eastAsia="Times New Roman" w:cstheme="minorHAnsi"/>
          <w:color w:val="000000"/>
          <w:sz w:val="24"/>
          <w:szCs w:val="24"/>
        </w:rPr>
        <w:t>=</w:t>
      </w:r>
      <w:proofErr w:type="spellStart"/>
      <w:r w:rsidRPr="008A78AC">
        <w:rPr>
          <w:rFonts w:eastAsia="Times New Roman" w:cstheme="minorHAnsi"/>
          <w:color w:val="000000"/>
          <w:sz w:val="24"/>
          <w:szCs w:val="24"/>
        </w:rPr>
        <w:t>pack_rate</w:t>
      </w:r>
      <w:proofErr w:type="spellEnd"/>
      <w:r w:rsidRPr="008A78AC">
        <w:rPr>
          <w:rFonts w:eastAsia="Times New Roman" w:cstheme="minorHAnsi"/>
          <w:color w:val="000000"/>
          <w:sz w:val="24"/>
          <w:szCs w:val="24"/>
        </w:rPr>
        <w:t>(</w:t>
      </w:r>
      <w:proofErr w:type="spellStart"/>
      <w:r w:rsidRPr="008A78AC">
        <w:rPr>
          <w:rFonts w:eastAsia="Times New Roman" w:cstheme="minorHAnsi"/>
          <w:color w:val="000000"/>
          <w:sz w:val="24"/>
          <w:szCs w:val="24"/>
        </w:rPr>
        <w:t>ratein</w:t>
      </w:r>
      <w:proofErr w:type="spellEnd"/>
      <w:proofErr w:type="gramStart"/>
      <w:r w:rsidRPr="008A78AC">
        <w:rPr>
          <w:rFonts w:eastAsia="Times New Roman" w:cstheme="minorHAnsi"/>
          <w:color w:val="000000"/>
          <w:sz w:val="24"/>
          <w:szCs w:val="24"/>
        </w:rPr>
        <w:t>);   </w:t>
      </w:r>
      <w:proofErr w:type="gramEnd"/>
      <w:r w:rsidRPr="008A78AC">
        <w:rPr>
          <w:rFonts w:eastAsia="Times New Roman" w:cstheme="minorHAnsi"/>
          <w:color w:val="000000"/>
          <w:sz w:val="24"/>
          <w:szCs w:val="24"/>
        </w:rPr>
        <w:t>               */</w:t>
      </w:r>
    </w:p>
    <w:p w14:paraId="057D07F0" w14:textId="77777777" w:rsidR="007C15EF" w:rsidRPr="008A78AC" w:rsidRDefault="007C15EF" w:rsidP="007C15EF">
      <w:pPr>
        <w:spacing w:after="0" w:line="240" w:lineRule="auto"/>
        <w:rPr>
          <w:rFonts w:eastAsia="Times New Roman" w:cstheme="minorHAnsi"/>
          <w:color w:val="000000"/>
          <w:sz w:val="24"/>
          <w:szCs w:val="24"/>
        </w:rPr>
      </w:pPr>
    </w:p>
    <w:p w14:paraId="28A625B5"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xml:space="preserve">unsigned int </w:t>
      </w:r>
      <w:proofErr w:type="spellStart"/>
      <w:r w:rsidRPr="008A78AC">
        <w:rPr>
          <w:rFonts w:eastAsia="Times New Roman" w:cstheme="minorHAnsi"/>
          <w:color w:val="000000"/>
          <w:sz w:val="24"/>
          <w:szCs w:val="24"/>
        </w:rPr>
        <w:t>pack_rate</w:t>
      </w:r>
      <w:proofErr w:type="spellEnd"/>
      <w:r w:rsidRPr="008A78AC">
        <w:rPr>
          <w:rFonts w:eastAsia="Times New Roman" w:cstheme="minorHAnsi"/>
          <w:color w:val="000000"/>
          <w:sz w:val="24"/>
          <w:szCs w:val="24"/>
        </w:rPr>
        <w:t>(</w:t>
      </w:r>
      <w:proofErr w:type="spellStart"/>
      <w:r w:rsidRPr="008A78AC">
        <w:rPr>
          <w:rFonts w:eastAsia="Times New Roman" w:cstheme="minorHAnsi"/>
          <w:color w:val="000000"/>
          <w:sz w:val="24"/>
          <w:szCs w:val="24"/>
        </w:rPr>
        <w:t>ratein</w:t>
      </w:r>
      <w:proofErr w:type="spellEnd"/>
      <w:r w:rsidRPr="008A78AC">
        <w:rPr>
          <w:rFonts w:eastAsia="Times New Roman" w:cstheme="minorHAnsi"/>
          <w:color w:val="000000"/>
          <w:sz w:val="24"/>
          <w:szCs w:val="24"/>
        </w:rPr>
        <w:t>)</w:t>
      </w:r>
    </w:p>
    <w:p w14:paraId="090147FB"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xml:space="preserve">long </w:t>
      </w:r>
      <w:proofErr w:type="spellStart"/>
      <w:proofErr w:type="gramStart"/>
      <w:r w:rsidRPr="008A78AC">
        <w:rPr>
          <w:rFonts w:eastAsia="Times New Roman" w:cstheme="minorHAnsi"/>
          <w:color w:val="000000"/>
          <w:sz w:val="24"/>
          <w:szCs w:val="24"/>
        </w:rPr>
        <w:t>ratein</w:t>
      </w:r>
      <w:proofErr w:type="spellEnd"/>
      <w:r w:rsidRPr="008A78AC">
        <w:rPr>
          <w:rFonts w:eastAsia="Times New Roman" w:cstheme="minorHAnsi"/>
          <w:color w:val="000000"/>
          <w:sz w:val="24"/>
          <w:szCs w:val="24"/>
        </w:rPr>
        <w:t>;</w:t>
      </w:r>
      <w:proofErr w:type="gramEnd"/>
    </w:p>
    <w:p w14:paraId="113316A4"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w:t>
      </w:r>
    </w:p>
    <w:p w14:paraId="6FF85CBB"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xml:space="preserve">       unsigned int </w:t>
      </w:r>
      <w:proofErr w:type="spellStart"/>
      <w:r w:rsidRPr="008A78AC">
        <w:rPr>
          <w:rFonts w:eastAsia="Times New Roman" w:cstheme="minorHAnsi"/>
          <w:color w:val="000000"/>
          <w:sz w:val="24"/>
          <w:szCs w:val="24"/>
        </w:rPr>
        <w:t>rateout</w:t>
      </w:r>
      <w:proofErr w:type="spellEnd"/>
      <w:r w:rsidRPr="008A78AC">
        <w:rPr>
          <w:rFonts w:eastAsia="Times New Roman" w:cstheme="minorHAnsi"/>
          <w:color w:val="000000"/>
          <w:sz w:val="24"/>
          <w:szCs w:val="24"/>
        </w:rPr>
        <w:t>, power=</w:t>
      </w:r>
      <w:proofErr w:type="gramStart"/>
      <w:r w:rsidRPr="008A78AC">
        <w:rPr>
          <w:rFonts w:eastAsia="Times New Roman" w:cstheme="minorHAnsi"/>
          <w:color w:val="000000"/>
          <w:sz w:val="24"/>
          <w:szCs w:val="24"/>
        </w:rPr>
        <w:t>0;</w:t>
      </w:r>
      <w:proofErr w:type="gramEnd"/>
    </w:p>
    <w:p w14:paraId="260A52E5"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xml:space="preserve">       unsigned long </w:t>
      </w:r>
      <w:proofErr w:type="gramStart"/>
      <w:r w:rsidRPr="008A78AC">
        <w:rPr>
          <w:rFonts w:eastAsia="Times New Roman" w:cstheme="minorHAnsi"/>
          <w:color w:val="000000"/>
          <w:sz w:val="24"/>
          <w:szCs w:val="24"/>
        </w:rPr>
        <w:t>mask;</w:t>
      </w:r>
      <w:proofErr w:type="gramEnd"/>
    </w:p>
    <w:p w14:paraId="751AD076" w14:textId="77777777" w:rsidR="007C15EF" w:rsidRPr="008A78AC" w:rsidRDefault="007C15EF" w:rsidP="007C15EF">
      <w:pPr>
        <w:spacing w:after="0" w:line="240" w:lineRule="auto"/>
        <w:rPr>
          <w:rFonts w:eastAsia="Times New Roman" w:cstheme="minorHAnsi"/>
          <w:color w:val="000000"/>
          <w:sz w:val="24"/>
          <w:szCs w:val="24"/>
        </w:rPr>
      </w:pPr>
    </w:p>
    <w:p w14:paraId="20BC44B1"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ab/>
        <w:t>/* Right shift the input, bit-by-bit, to get up to the</w:t>
      </w:r>
    </w:p>
    <w:p w14:paraId="71A3FDA9"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ab/>
        <w:t>12 (</w:t>
      </w:r>
      <w:proofErr w:type="spellStart"/>
      <w:r w:rsidRPr="008A78AC">
        <w:rPr>
          <w:rFonts w:eastAsia="Times New Roman" w:cstheme="minorHAnsi"/>
          <w:color w:val="000000"/>
          <w:sz w:val="24"/>
          <w:szCs w:val="24"/>
        </w:rPr>
        <w:t>num_mantissa_bits</w:t>
      </w:r>
      <w:proofErr w:type="spellEnd"/>
      <w:r w:rsidRPr="008A78AC">
        <w:rPr>
          <w:rFonts w:eastAsia="Times New Roman" w:cstheme="minorHAnsi"/>
          <w:color w:val="000000"/>
          <w:sz w:val="24"/>
          <w:szCs w:val="24"/>
        </w:rPr>
        <w:t xml:space="preserve">) most significant bits of </w:t>
      </w:r>
      <w:proofErr w:type="spellStart"/>
      <w:r w:rsidRPr="008A78AC">
        <w:rPr>
          <w:rFonts w:eastAsia="Times New Roman" w:cstheme="minorHAnsi"/>
          <w:color w:val="000000"/>
          <w:sz w:val="24"/>
          <w:szCs w:val="24"/>
        </w:rPr>
        <w:t>ratein</w:t>
      </w:r>
      <w:proofErr w:type="spellEnd"/>
      <w:r w:rsidRPr="008A78AC">
        <w:rPr>
          <w:rFonts w:eastAsia="Times New Roman" w:cstheme="minorHAnsi"/>
          <w:color w:val="000000"/>
          <w:sz w:val="24"/>
          <w:szCs w:val="24"/>
        </w:rPr>
        <w:t>.  The</w:t>
      </w:r>
    </w:p>
    <w:p w14:paraId="3B47218C"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ab/>
        <w:t>number of shifts gives the exponent (power) of the compression</w:t>
      </w:r>
    </w:p>
    <w:p w14:paraId="32DEDA17"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ab/>
        <w:t>output, shifted so that the exponent is at the most-significant-bit</w:t>
      </w:r>
    </w:p>
    <w:p w14:paraId="2A618337"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ab/>
        <w:t>end of the output. */</w:t>
      </w:r>
    </w:p>
    <w:p w14:paraId="79F3AD2B" w14:textId="77777777" w:rsidR="007C15EF" w:rsidRPr="008A78AC" w:rsidRDefault="007C15EF" w:rsidP="007C15EF">
      <w:pPr>
        <w:spacing w:after="0" w:line="240" w:lineRule="auto"/>
        <w:rPr>
          <w:rFonts w:eastAsia="Times New Roman" w:cstheme="minorHAnsi"/>
          <w:color w:val="000000"/>
          <w:sz w:val="24"/>
          <w:szCs w:val="24"/>
        </w:rPr>
      </w:pPr>
    </w:p>
    <w:p w14:paraId="144742CF"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mask = (0xffffffff&lt;&lt;(num_mantissa_bits+1)</w:t>
      </w:r>
      <w:proofErr w:type="gramStart"/>
      <w:r w:rsidRPr="008A78AC">
        <w:rPr>
          <w:rFonts w:eastAsia="Times New Roman" w:cstheme="minorHAnsi"/>
          <w:color w:val="000000"/>
          <w:sz w:val="24"/>
          <w:szCs w:val="24"/>
        </w:rPr>
        <w:t>);</w:t>
      </w:r>
      <w:proofErr w:type="gramEnd"/>
    </w:p>
    <w:p w14:paraId="0CDAC02A" w14:textId="43A2BE4C"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while (</w:t>
      </w:r>
      <w:proofErr w:type="spellStart"/>
      <w:r w:rsidRPr="008A78AC">
        <w:rPr>
          <w:rFonts w:eastAsia="Times New Roman" w:cstheme="minorHAnsi"/>
          <w:color w:val="000000"/>
          <w:sz w:val="24"/>
          <w:szCs w:val="24"/>
        </w:rPr>
        <w:t>ratein&amp;mask</w:t>
      </w:r>
      <w:proofErr w:type="spellEnd"/>
      <w:r w:rsidRPr="008A78AC">
        <w:rPr>
          <w:rFonts w:eastAsia="Times New Roman" w:cstheme="minorHAnsi"/>
          <w:color w:val="000000"/>
          <w:sz w:val="24"/>
          <w:szCs w:val="24"/>
        </w:rPr>
        <w:t>)</w:t>
      </w:r>
      <w:r w:rsidR="000845DC">
        <w:rPr>
          <w:rFonts w:eastAsia="Times New Roman" w:cstheme="minorHAnsi"/>
          <w:color w:val="000000"/>
          <w:sz w:val="24"/>
          <w:szCs w:val="24"/>
        </w:rPr>
        <w:tab/>
      </w:r>
      <w:r w:rsidR="000845DC">
        <w:rPr>
          <w:rFonts w:eastAsia="Times New Roman" w:cstheme="minorHAnsi"/>
          <w:color w:val="000000"/>
          <w:sz w:val="24"/>
          <w:szCs w:val="24"/>
        </w:rPr>
        <w:tab/>
        <w:t xml:space="preserve">/* true if </w:t>
      </w:r>
      <w:proofErr w:type="spellStart"/>
      <w:r w:rsidR="000845DC">
        <w:rPr>
          <w:rFonts w:eastAsia="Times New Roman" w:cstheme="minorHAnsi"/>
          <w:color w:val="000000"/>
          <w:sz w:val="24"/>
          <w:szCs w:val="24"/>
        </w:rPr>
        <w:t>ratein</w:t>
      </w:r>
      <w:proofErr w:type="spellEnd"/>
      <w:r w:rsidR="000845DC">
        <w:rPr>
          <w:rFonts w:eastAsia="Times New Roman" w:cstheme="minorHAnsi"/>
          <w:color w:val="000000"/>
          <w:sz w:val="24"/>
          <w:szCs w:val="24"/>
        </w:rPr>
        <w:t xml:space="preserve"> (shifted) has bits needing to be compressed */</w:t>
      </w:r>
    </w:p>
    <w:p w14:paraId="3F0AD13E"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w:t>
      </w:r>
    </w:p>
    <w:p w14:paraId="1D0A0407" w14:textId="21AC6B86"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power += (0x0001&lt;&lt;</w:t>
      </w:r>
      <w:proofErr w:type="spellStart"/>
      <w:r w:rsidRPr="008A78AC">
        <w:rPr>
          <w:rFonts w:eastAsia="Times New Roman" w:cstheme="minorHAnsi"/>
          <w:color w:val="000000"/>
          <w:sz w:val="24"/>
          <w:szCs w:val="24"/>
        </w:rPr>
        <w:t>num_mantissa_bits</w:t>
      </w:r>
      <w:proofErr w:type="spellEnd"/>
      <w:r w:rsidRPr="008A78AC">
        <w:rPr>
          <w:rFonts w:eastAsia="Times New Roman" w:cstheme="minorHAnsi"/>
          <w:color w:val="000000"/>
          <w:sz w:val="24"/>
          <w:szCs w:val="24"/>
        </w:rPr>
        <w:t>);</w:t>
      </w:r>
      <w:r w:rsidR="000845DC">
        <w:rPr>
          <w:rFonts w:eastAsia="Times New Roman" w:cstheme="minorHAnsi"/>
          <w:color w:val="000000"/>
          <w:sz w:val="24"/>
          <w:szCs w:val="24"/>
        </w:rPr>
        <w:t xml:space="preserve"> </w:t>
      </w:r>
      <w:r w:rsidR="000845DC">
        <w:rPr>
          <w:rFonts w:eastAsia="Times New Roman" w:cstheme="minorHAnsi"/>
          <w:color w:val="000000"/>
          <w:sz w:val="24"/>
          <w:szCs w:val="24"/>
        </w:rPr>
        <w:tab/>
      </w:r>
      <w:r w:rsidR="000845DC">
        <w:rPr>
          <w:rFonts w:eastAsia="Times New Roman" w:cstheme="minorHAnsi"/>
          <w:color w:val="000000"/>
          <w:sz w:val="24"/>
          <w:szCs w:val="24"/>
        </w:rPr>
        <w:tab/>
        <w:t xml:space="preserve"> /* add 1 to the exponent (E) if shift occurs */</w:t>
      </w:r>
    </w:p>
    <w:p w14:paraId="2449457B" w14:textId="33F683F1"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w:t>
      </w:r>
      <w:proofErr w:type="spellStart"/>
      <w:r w:rsidRPr="008A78AC">
        <w:rPr>
          <w:rFonts w:eastAsia="Times New Roman" w:cstheme="minorHAnsi"/>
          <w:color w:val="000000"/>
          <w:sz w:val="24"/>
          <w:szCs w:val="24"/>
        </w:rPr>
        <w:t>ratein</w:t>
      </w:r>
      <w:proofErr w:type="spellEnd"/>
      <w:r w:rsidRPr="008A78AC">
        <w:rPr>
          <w:rFonts w:eastAsia="Times New Roman" w:cstheme="minorHAnsi"/>
          <w:color w:val="000000"/>
          <w:sz w:val="24"/>
          <w:szCs w:val="24"/>
        </w:rPr>
        <w:t>&gt;&gt;=1;</w:t>
      </w:r>
      <w:r w:rsidR="000845DC">
        <w:rPr>
          <w:rFonts w:eastAsia="Times New Roman" w:cstheme="minorHAnsi"/>
          <w:color w:val="000000"/>
          <w:sz w:val="24"/>
          <w:szCs w:val="24"/>
        </w:rPr>
        <w:tab/>
      </w:r>
      <w:r w:rsidR="000845DC">
        <w:rPr>
          <w:rFonts w:eastAsia="Times New Roman" w:cstheme="minorHAnsi"/>
          <w:color w:val="000000"/>
          <w:sz w:val="24"/>
          <w:szCs w:val="24"/>
        </w:rPr>
        <w:tab/>
      </w:r>
      <w:r w:rsidR="000845DC">
        <w:rPr>
          <w:rFonts w:eastAsia="Times New Roman" w:cstheme="minorHAnsi"/>
          <w:color w:val="000000"/>
          <w:sz w:val="24"/>
          <w:szCs w:val="24"/>
        </w:rPr>
        <w:tab/>
      </w:r>
      <w:r w:rsidR="000845DC">
        <w:rPr>
          <w:rFonts w:eastAsia="Times New Roman" w:cstheme="minorHAnsi"/>
          <w:color w:val="000000"/>
          <w:sz w:val="24"/>
          <w:szCs w:val="24"/>
        </w:rPr>
        <w:tab/>
      </w:r>
      <w:r w:rsidR="000845DC">
        <w:rPr>
          <w:rFonts w:eastAsia="Times New Roman" w:cstheme="minorHAnsi"/>
          <w:color w:val="000000"/>
          <w:sz w:val="24"/>
          <w:szCs w:val="24"/>
        </w:rPr>
        <w:tab/>
      </w:r>
      <w:r w:rsidR="000845DC">
        <w:rPr>
          <w:rFonts w:eastAsia="Times New Roman" w:cstheme="minorHAnsi"/>
          <w:color w:val="000000"/>
          <w:sz w:val="24"/>
          <w:szCs w:val="24"/>
        </w:rPr>
        <w:tab/>
        <w:t>/* shift one bit */</w:t>
      </w:r>
    </w:p>
    <w:p w14:paraId="29FB375B"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w:t>
      </w:r>
    </w:p>
    <w:p w14:paraId="25877653" w14:textId="77777777" w:rsidR="007C15EF" w:rsidRPr="008A78AC" w:rsidRDefault="007C15EF" w:rsidP="007C15EF">
      <w:pPr>
        <w:spacing w:after="0" w:line="240" w:lineRule="auto"/>
        <w:rPr>
          <w:rFonts w:eastAsia="Times New Roman" w:cstheme="minorHAnsi"/>
          <w:color w:val="000000"/>
          <w:sz w:val="24"/>
          <w:szCs w:val="24"/>
        </w:rPr>
      </w:pPr>
    </w:p>
    <w:p w14:paraId="58D326F1"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ab/>
        <w:t>/* Save the remaining, right-shifted bits.  If the exponent</w:t>
      </w:r>
    </w:p>
    <w:p w14:paraId="3789CEC2"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ab/>
        <w:t xml:space="preserve">(power) is zero (or </w:t>
      </w:r>
      <w:proofErr w:type="spellStart"/>
      <w:r w:rsidRPr="008A78AC">
        <w:rPr>
          <w:rFonts w:eastAsia="Times New Roman" w:cstheme="minorHAnsi"/>
          <w:color w:val="000000"/>
          <w:sz w:val="24"/>
          <w:szCs w:val="24"/>
        </w:rPr>
        <w:t>ratein</w:t>
      </w:r>
      <w:proofErr w:type="spellEnd"/>
      <w:r w:rsidRPr="008A78AC">
        <w:rPr>
          <w:rFonts w:eastAsia="Times New Roman" w:cstheme="minorHAnsi"/>
          <w:color w:val="000000"/>
          <w:sz w:val="24"/>
          <w:szCs w:val="24"/>
        </w:rPr>
        <w:t xml:space="preserve"> up to 2^(num_mantissa_bits+1), then</w:t>
      </w:r>
    </w:p>
    <w:p w14:paraId="3CCDAED6"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ab/>
      </w:r>
      <w:proofErr w:type="spellStart"/>
      <w:r w:rsidRPr="008A78AC">
        <w:rPr>
          <w:rFonts w:eastAsia="Times New Roman" w:cstheme="minorHAnsi"/>
          <w:color w:val="000000"/>
          <w:sz w:val="24"/>
          <w:szCs w:val="24"/>
        </w:rPr>
        <w:t>rateout</w:t>
      </w:r>
      <w:proofErr w:type="spellEnd"/>
      <w:r w:rsidRPr="008A78AC">
        <w:rPr>
          <w:rFonts w:eastAsia="Times New Roman" w:cstheme="minorHAnsi"/>
          <w:color w:val="000000"/>
          <w:sz w:val="24"/>
          <w:szCs w:val="24"/>
        </w:rPr>
        <w:t xml:space="preserve"> later returns </w:t>
      </w:r>
      <w:proofErr w:type="spellStart"/>
      <w:r w:rsidRPr="008A78AC">
        <w:rPr>
          <w:rFonts w:eastAsia="Times New Roman" w:cstheme="minorHAnsi"/>
          <w:color w:val="000000"/>
          <w:sz w:val="24"/>
          <w:szCs w:val="24"/>
        </w:rPr>
        <w:t>ratein</w:t>
      </w:r>
      <w:proofErr w:type="spellEnd"/>
      <w:r w:rsidRPr="008A78AC">
        <w:rPr>
          <w:rFonts w:eastAsia="Times New Roman" w:cstheme="minorHAnsi"/>
          <w:color w:val="000000"/>
          <w:sz w:val="24"/>
          <w:szCs w:val="24"/>
        </w:rPr>
        <w:t xml:space="preserve"> uncompressed.  Otherwise, the most</w:t>
      </w:r>
    </w:p>
    <w:p w14:paraId="39B910B9"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ab/>
        <w:t>significant bits (</w:t>
      </w:r>
      <w:proofErr w:type="spellStart"/>
      <w:r w:rsidRPr="008A78AC">
        <w:rPr>
          <w:rFonts w:eastAsia="Times New Roman" w:cstheme="minorHAnsi"/>
          <w:color w:val="000000"/>
          <w:sz w:val="24"/>
          <w:szCs w:val="24"/>
        </w:rPr>
        <w:t>num_exponent_bits</w:t>
      </w:r>
      <w:proofErr w:type="spellEnd"/>
      <w:r w:rsidRPr="008A78AC">
        <w:rPr>
          <w:rFonts w:eastAsia="Times New Roman" w:cstheme="minorHAnsi"/>
          <w:color w:val="000000"/>
          <w:sz w:val="24"/>
          <w:szCs w:val="24"/>
        </w:rPr>
        <w:t>) are set to the exponent,</w:t>
      </w:r>
    </w:p>
    <w:p w14:paraId="0BC35FE7"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ab/>
        <w:t>and the remaining lower bits (</w:t>
      </w:r>
      <w:proofErr w:type="spellStart"/>
      <w:r w:rsidRPr="008A78AC">
        <w:rPr>
          <w:rFonts w:eastAsia="Times New Roman" w:cstheme="minorHAnsi"/>
          <w:color w:val="000000"/>
          <w:sz w:val="24"/>
          <w:szCs w:val="24"/>
        </w:rPr>
        <w:t>num_mantissa_bits</w:t>
      </w:r>
      <w:proofErr w:type="spellEnd"/>
      <w:r w:rsidRPr="008A78AC">
        <w:rPr>
          <w:rFonts w:eastAsia="Times New Roman" w:cstheme="minorHAnsi"/>
          <w:color w:val="000000"/>
          <w:sz w:val="24"/>
          <w:szCs w:val="24"/>
        </w:rPr>
        <w:t>) are set to</w:t>
      </w:r>
    </w:p>
    <w:p w14:paraId="6142DA76"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ab/>
        <w:t>the mantissa. */</w:t>
      </w:r>
    </w:p>
    <w:p w14:paraId="5CC3CDE3" w14:textId="77777777" w:rsidR="007C15EF" w:rsidRPr="008A78AC" w:rsidRDefault="007C15EF" w:rsidP="007C15EF">
      <w:pPr>
        <w:spacing w:after="0" w:line="240" w:lineRule="auto"/>
        <w:rPr>
          <w:rFonts w:eastAsia="Times New Roman" w:cstheme="minorHAnsi"/>
          <w:color w:val="000000"/>
          <w:sz w:val="24"/>
          <w:szCs w:val="24"/>
        </w:rPr>
      </w:pPr>
    </w:p>
    <w:p w14:paraId="5EBE6251" w14:textId="79E5CF3C"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xml:space="preserve">       </w:t>
      </w:r>
      <w:proofErr w:type="spellStart"/>
      <w:r w:rsidRPr="008A78AC">
        <w:rPr>
          <w:rFonts w:eastAsia="Times New Roman" w:cstheme="minorHAnsi"/>
          <w:color w:val="000000"/>
          <w:sz w:val="24"/>
          <w:szCs w:val="24"/>
        </w:rPr>
        <w:t>rateout</w:t>
      </w:r>
      <w:proofErr w:type="spellEnd"/>
      <w:r w:rsidRPr="008A78AC">
        <w:rPr>
          <w:rFonts w:eastAsia="Times New Roman" w:cstheme="minorHAnsi"/>
          <w:color w:val="000000"/>
          <w:sz w:val="24"/>
          <w:szCs w:val="24"/>
        </w:rPr>
        <w:t>=</w:t>
      </w:r>
      <w:proofErr w:type="spellStart"/>
      <w:r w:rsidRPr="008A78AC">
        <w:rPr>
          <w:rFonts w:eastAsia="Times New Roman" w:cstheme="minorHAnsi"/>
          <w:color w:val="000000"/>
          <w:sz w:val="24"/>
          <w:szCs w:val="24"/>
        </w:rPr>
        <w:t>ratein</w:t>
      </w:r>
      <w:proofErr w:type="spellEnd"/>
      <w:r w:rsidRPr="008A78AC">
        <w:rPr>
          <w:rFonts w:eastAsia="Times New Roman" w:cstheme="minorHAnsi"/>
          <w:color w:val="000000"/>
          <w:sz w:val="24"/>
          <w:szCs w:val="24"/>
        </w:rPr>
        <w:t>;</w:t>
      </w:r>
      <w:r w:rsidR="000845DC">
        <w:rPr>
          <w:rFonts w:eastAsia="Times New Roman" w:cstheme="minorHAnsi"/>
          <w:color w:val="000000"/>
          <w:sz w:val="24"/>
          <w:szCs w:val="24"/>
        </w:rPr>
        <w:tab/>
      </w:r>
      <w:r w:rsidR="000845DC">
        <w:rPr>
          <w:rFonts w:eastAsia="Times New Roman" w:cstheme="minorHAnsi"/>
          <w:color w:val="000000"/>
          <w:sz w:val="24"/>
          <w:szCs w:val="24"/>
        </w:rPr>
        <w:tab/>
      </w:r>
      <w:r w:rsidR="000845DC">
        <w:rPr>
          <w:rFonts w:eastAsia="Times New Roman" w:cstheme="minorHAnsi"/>
          <w:color w:val="000000"/>
          <w:sz w:val="24"/>
          <w:szCs w:val="24"/>
        </w:rPr>
        <w:tab/>
      </w:r>
      <w:r w:rsidR="000845DC">
        <w:rPr>
          <w:rFonts w:eastAsia="Times New Roman" w:cstheme="minorHAnsi"/>
          <w:color w:val="000000"/>
          <w:sz w:val="24"/>
          <w:szCs w:val="24"/>
        </w:rPr>
        <w:tab/>
      </w:r>
      <w:r w:rsidR="000845DC">
        <w:rPr>
          <w:rFonts w:eastAsia="Times New Roman" w:cstheme="minorHAnsi"/>
          <w:color w:val="000000"/>
          <w:sz w:val="24"/>
          <w:szCs w:val="24"/>
        </w:rPr>
        <w:tab/>
      </w:r>
      <w:r w:rsidR="000845DC">
        <w:rPr>
          <w:rFonts w:eastAsia="Times New Roman" w:cstheme="minorHAnsi"/>
          <w:color w:val="000000"/>
          <w:sz w:val="24"/>
          <w:szCs w:val="24"/>
        </w:rPr>
        <w:tab/>
        <w:t>/* mantissa */</w:t>
      </w:r>
    </w:p>
    <w:p w14:paraId="48CEA9FF"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if (power)</w:t>
      </w:r>
    </w:p>
    <w:p w14:paraId="3B5C7D0B"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w:t>
      </w:r>
    </w:p>
    <w:p w14:paraId="6635EDEE" w14:textId="4812E45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w:t>
      </w:r>
      <w:proofErr w:type="spellStart"/>
      <w:r w:rsidRPr="008A78AC">
        <w:rPr>
          <w:rFonts w:eastAsia="Times New Roman" w:cstheme="minorHAnsi"/>
          <w:color w:val="000000"/>
          <w:sz w:val="24"/>
          <w:szCs w:val="24"/>
        </w:rPr>
        <w:t>rateout</w:t>
      </w:r>
      <w:proofErr w:type="spellEnd"/>
      <w:r w:rsidRPr="008A78AC">
        <w:rPr>
          <w:rFonts w:eastAsia="Times New Roman" w:cstheme="minorHAnsi"/>
          <w:color w:val="000000"/>
          <w:sz w:val="24"/>
          <w:szCs w:val="24"/>
        </w:rPr>
        <w:t xml:space="preserve"> = power + (0x0001&lt;&lt;</w:t>
      </w:r>
      <w:proofErr w:type="spellStart"/>
      <w:r w:rsidRPr="008A78AC">
        <w:rPr>
          <w:rFonts w:eastAsia="Times New Roman" w:cstheme="minorHAnsi"/>
          <w:color w:val="000000"/>
          <w:sz w:val="24"/>
          <w:szCs w:val="24"/>
        </w:rPr>
        <w:t>num_mantissa_bits</w:t>
      </w:r>
      <w:proofErr w:type="spellEnd"/>
      <w:r w:rsidRPr="008A78AC">
        <w:rPr>
          <w:rFonts w:eastAsia="Times New Roman" w:cstheme="minorHAnsi"/>
          <w:color w:val="000000"/>
          <w:sz w:val="24"/>
          <w:szCs w:val="24"/>
        </w:rPr>
        <w:t>)</w:t>
      </w:r>
      <w:r w:rsidR="000845DC">
        <w:rPr>
          <w:rFonts w:eastAsia="Times New Roman" w:cstheme="minorHAnsi"/>
          <w:color w:val="000000"/>
          <w:sz w:val="24"/>
          <w:szCs w:val="24"/>
        </w:rPr>
        <w:tab/>
      </w:r>
      <w:r w:rsidR="000845DC">
        <w:rPr>
          <w:rFonts w:eastAsia="Times New Roman" w:cstheme="minorHAnsi"/>
          <w:color w:val="000000"/>
          <w:sz w:val="24"/>
          <w:szCs w:val="24"/>
        </w:rPr>
        <w:tab/>
      </w:r>
      <w:r w:rsidR="000845DC">
        <w:rPr>
          <w:rFonts w:eastAsia="Times New Roman" w:cstheme="minorHAnsi"/>
          <w:color w:val="000000"/>
          <w:sz w:val="24"/>
          <w:szCs w:val="24"/>
        </w:rPr>
        <w:tab/>
        <w:t>/* exponent */</w:t>
      </w:r>
    </w:p>
    <w:p w14:paraId="3DF5A29F" w14:textId="232282CB"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 (</w:t>
      </w:r>
      <w:proofErr w:type="spellStart"/>
      <w:r w:rsidRPr="008A78AC">
        <w:rPr>
          <w:rFonts w:eastAsia="Times New Roman" w:cstheme="minorHAnsi"/>
          <w:color w:val="000000"/>
          <w:sz w:val="24"/>
          <w:szCs w:val="24"/>
        </w:rPr>
        <w:t>rateout</w:t>
      </w:r>
      <w:proofErr w:type="spellEnd"/>
      <w:r w:rsidRPr="008A78AC">
        <w:rPr>
          <w:rFonts w:eastAsia="Times New Roman" w:cstheme="minorHAnsi"/>
          <w:color w:val="000000"/>
          <w:sz w:val="24"/>
          <w:szCs w:val="24"/>
        </w:rPr>
        <w:t xml:space="preserve"> &amp; (</w:t>
      </w:r>
      <w:proofErr w:type="spellStart"/>
      <w:r w:rsidRPr="008A78AC">
        <w:rPr>
          <w:rFonts w:eastAsia="Times New Roman" w:cstheme="minorHAnsi"/>
          <w:color w:val="000000"/>
          <w:sz w:val="24"/>
          <w:szCs w:val="24"/>
        </w:rPr>
        <w:t>output_mask</w:t>
      </w:r>
      <w:proofErr w:type="spellEnd"/>
      <w:r w:rsidRPr="008A78AC">
        <w:rPr>
          <w:rFonts w:eastAsia="Times New Roman" w:cstheme="minorHAnsi"/>
          <w:color w:val="000000"/>
          <w:sz w:val="24"/>
          <w:szCs w:val="24"/>
        </w:rPr>
        <w:t>&gt;&gt;</w:t>
      </w:r>
      <w:proofErr w:type="spellStart"/>
      <w:r w:rsidRPr="008A78AC">
        <w:rPr>
          <w:rFonts w:eastAsia="Times New Roman" w:cstheme="minorHAnsi"/>
          <w:color w:val="000000"/>
          <w:sz w:val="24"/>
          <w:szCs w:val="24"/>
        </w:rPr>
        <w:t>num_exponent_bits</w:t>
      </w:r>
      <w:proofErr w:type="spellEnd"/>
      <w:r w:rsidRPr="008A78AC">
        <w:rPr>
          <w:rFonts w:eastAsia="Times New Roman" w:cstheme="minorHAnsi"/>
          <w:color w:val="000000"/>
          <w:sz w:val="24"/>
          <w:szCs w:val="24"/>
        </w:rPr>
        <w:t>));</w:t>
      </w:r>
      <w:r w:rsidR="000845DC">
        <w:rPr>
          <w:rFonts w:eastAsia="Times New Roman" w:cstheme="minorHAnsi"/>
          <w:color w:val="000000"/>
          <w:sz w:val="24"/>
          <w:szCs w:val="24"/>
        </w:rPr>
        <w:tab/>
      </w:r>
      <w:r w:rsidR="000845DC">
        <w:rPr>
          <w:rFonts w:eastAsia="Times New Roman" w:cstheme="minorHAnsi"/>
          <w:color w:val="000000"/>
          <w:sz w:val="24"/>
          <w:szCs w:val="24"/>
        </w:rPr>
        <w:tab/>
        <w:t>/* mantissa */</w:t>
      </w:r>
    </w:p>
    <w:p w14:paraId="136C7B77"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w:t>
      </w:r>
    </w:p>
    <w:p w14:paraId="43C94591" w14:textId="77777777" w:rsidR="007C15EF" w:rsidRPr="008A78AC" w:rsidRDefault="007C15EF" w:rsidP="007C15EF">
      <w:pPr>
        <w:spacing w:after="0" w:line="240" w:lineRule="auto"/>
        <w:rPr>
          <w:rFonts w:eastAsia="Times New Roman" w:cstheme="minorHAnsi"/>
          <w:color w:val="000000"/>
          <w:sz w:val="24"/>
          <w:szCs w:val="24"/>
        </w:rPr>
      </w:pPr>
    </w:p>
    <w:p w14:paraId="1B7EB481" w14:textId="15969405"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xml:space="preserve">       </w:t>
      </w:r>
      <w:proofErr w:type="spellStart"/>
      <w:r w:rsidRPr="008A78AC">
        <w:rPr>
          <w:rFonts w:eastAsia="Times New Roman" w:cstheme="minorHAnsi"/>
          <w:color w:val="000000"/>
          <w:sz w:val="24"/>
          <w:szCs w:val="24"/>
        </w:rPr>
        <w:t>rateout</w:t>
      </w:r>
      <w:proofErr w:type="spellEnd"/>
      <w:r w:rsidRPr="008A78AC">
        <w:rPr>
          <w:rFonts w:eastAsia="Times New Roman" w:cstheme="minorHAnsi"/>
          <w:color w:val="000000"/>
          <w:sz w:val="24"/>
          <w:szCs w:val="24"/>
        </w:rPr>
        <w:t xml:space="preserve"> = (</w:t>
      </w:r>
      <w:proofErr w:type="spellStart"/>
      <w:r w:rsidRPr="008A78AC">
        <w:rPr>
          <w:rFonts w:eastAsia="Times New Roman" w:cstheme="minorHAnsi"/>
          <w:color w:val="000000"/>
          <w:sz w:val="24"/>
          <w:szCs w:val="24"/>
        </w:rPr>
        <w:t>rateout</w:t>
      </w:r>
      <w:proofErr w:type="spellEnd"/>
      <w:r w:rsidRPr="008A78AC">
        <w:rPr>
          <w:rFonts w:eastAsia="Times New Roman" w:cstheme="minorHAnsi"/>
          <w:color w:val="000000"/>
          <w:sz w:val="24"/>
          <w:szCs w:val="24"/>
        </w:rPr>
        <w:t xml:space="preserve"> &amp; </w:t>
      </w:r>
      <w:proofErr w:type="spellStart"/>
      <w:r w:rsidRPr="008A78AC">
        <w:rPr>
          <w:rFonts w:eastAsia="Times New Roman" w:cstheme="minorHAnsi"/>
          <w:color w:val="000000"/>
          <w:sz w:val="24"/>
          <w:szCs w:val="24"/>
        </w:rPr>
        <w:t>output_mask</w:t>
      </w:r>
      <w:proofErr w:type="spellEnd"/>
      <w:r w:rsidRPr="008A78AC">
        <w:rPr>
          <w:rFonts w:eastAsia="Times New Roman" w:cstheme="minorHAnsi"/>
          <w:color w:val="000000"/>
          <w:sz w:val="24"/>
          <w:szCs w:val="24"/>
        </w:rPr>
        <w:t>);</w:t>
      </w:r>
      <w:r w:rsidR="000845DC">
        <w:rPr>
          <w:rFonts w:eastAsia="Times New Roman" w:cstheme="minorHAnsi"/>
          <w:color w:val="000000"/>
          <w:sz w:val="24"/>
          <w:szCs w:val="24"/>
        </w:rPr>
        <w:tab/>
      </w:r>
      <w:r w:rsidR="000845DC">
        <w:rPr>
          <w:rFonts w:eastAsia="Times New Roman" w:cstheme="minorHAnsi"/>
          <w:color w:val="000000"/>
          <w:sz w:val="24"/>
          <w:szCs w:val="24"/>
        </w:rPr>
        <w:tab/>
      </w:r>
      <w:r w:rsidR="000845DC">
        <w:rPr>
          <w:rFonts w:eastAsia="Times New Roman" w:cstheme="minorHAnsi"/>
          <w:color w:val="000000"/>
          <w:sz w:val="24"/>
          <w:szCs w:val="24"/>
        </w:rPr>
        <w:tab/>
      </w:r>
      <w:r w:rsidR="000845DC">
        <w:rPr>
          <w:rFonts w:eastAsia="Times New Roman" w:cstheme="minorHAnsi"/>
          <w:color w:val="000000"/>
          <w:sz w:val="24"/>
          <w:szCs w:val="24"/>
        </w:rPr>
        <w:tab/>
      </w:r>
      <w:r w:rsidR="000845DC">
        <w:rPr>
          <w:rFonts w:eastAsia="Times New Roman" w:cstheme="minorHAnsi"/>
          <w:color w:val="000000"/>
          <w:sz w:val="24"/>
          <w:szCs w:val="24"/>
        </w:rPr>
        <w:tab/>
        <w:t>/* guarantee 16-bit unsigned */</w:t>
      </w:r>
    </w:p>
    <w:p w14:paraId="66DF70C2" w14:textId="77777777" w:rsidR="007C15EF" w:rsidRPr="008A78AC" w:rsidRDefault="007C15EF" w:rsidP="007C15EF">
      <w:pPr>
        <w:spacing w:after="0" w:line="240" w:lineRule="auto"/>
        <w:rPr>
          <w:rFonts w:eastAsia="Times New Roman" w:cstheme="minorHAnsi"/>
          <w:color w:val="000000"/>
          <w:sz w:val="24"/>
          <w:szCs w:val="24"/>
        </w:rPr>
      </w:pPr>
    </w:p>
    <w:p w14:paraId="24F5AFA6"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xml:space="preserve">       return </w:t>
      </w:r>
      <w:proofErr w:type="spellStart"/>
      <w:proofErr w:type="gramStart"/>
      <w:r w:rsidRPr="008A78AC">
        <w:rPr>
          <w:rFonts w:eastAsia="Times New Roman" w:cstheme="minorHAnsi"/>
          <w:color w:val="000000"/>
          <w:sz w:val="24"/>
          <w:szCs w:val="24"/>
        </w:rPr>
        <w:t>rateout</w:t>
      </w:r>
      <w:proofErr w:type="spellEnd"/>
      <w:r w:rsidRPr="008A78AC">
        <w:rPr>
          <w:rFonts w:eastAsia="Times New Roman" w:cstheme="minorHAnsi"/>
          <w:color w:val="000000"/>
          <w:sz w:val="24"/>
          <w:szCs w:val="24"/>
        </w:rPr>
        <w:t>;</w:t>
      </w:r>
      <w:proofErr w:type="gramEnd"/>
    </w:p>
    <w:p w14:paraId="178C26D2" w14:textId="70829E0E"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w:t>
      </w:r>
    </w:p>
    <w:p w14:paraId="76BA03E1" w14:textId="77777777" w:rsidR="007C15EF" w:rsidRPr="008A78AC" w:rsidRDefault="007C15EF" w:rsidP="007C15EF">
      <w:pPr>
        <w:spacing w:after="0" w:line="240" w:lineRule="auto"/>
        <w:rPr>
          <w:rFonts w:eastAsia="Times New Roman" w:cstheme="minorHAnsi"/>
          <w:color w:val="000000"/>
          <w:sz w:val="24"/>
          <w:szCs w:val="24"/>
        </w:rPr>
      </w:pPr>
    </w:p>
    <w:p w14:paraId="5933B46A"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lastRenderedPageBreak/>
        <w:t xml:space="preserve">/* </w:t>
      </w:r>
      <w:proofErr w:type="spellStart"/>
      <w:r w:rsidRPr="008A78AC">
        <w:rPr>
          <w:rFonts w:eastAsia="Times New Roman" w:cstheme="minorHAnsi"/>
          <w:color w:val="000000"/>
          <w:sz w:val="24"/>
          <w:szCs w:val="24"/>
        </w:rPr>
        <w:t>Uncompression</w:t>
      </w:r>
      <w:proofErr w:type="spellEnd"/>
      <w:r w:rsidRPr="008A78AC">
        <w:rPr>
          <w:rFonts w:eastAsia="Times New Roman" w:cstheme="minorHAnsi"/>
          <w:color w:val="000000"/>
          <w:sz w:val="24"/>
          <w:szCs w:val="24"/>
        </w:rPr>
        <w:t xml:space="preserve"> is straightforward:  The </w:t>
      </w:r>
      <w:proofErr w:type="spellStart"/>
      <w:r w:rsidRPr="008A78AC">
        <w:rPr>
          <w:rFonts w:eastAsia="Times New Roman" w:cstheme="minorHAnsi"/>
          <w:color w:val="000000"/>
          <w:sz w:val="24"/>
          <w:szCs w:val="24"/>
        </w:rPr>
        <w:t>num_exponent_bits</w:t>
      </w:r>
      <w:proofErr w:type="spellEnd"/>
      <w:r w:rsidRPr="008A78AC">
        <w:rPr>
          <w:rFonts w:eastAsia="Times New Roman" w:cstheme="minorHAnsi"/>
          <w:color w:val="000000"/>
          <w:sz w:val="24"/>
          <w:szCs w:val="24"/>
        </w:rPr>
        <w:t xml:space="preserve"> most</w:t>
      </w:r>
    </w:p>
    <w:p w14:paraId="2F9D3315" w14:textId="549ACA56" w:rsidR="007C15EF" w:rsidRPr="008A78AC" w:rsidRDefault="008E65BE" w:rsidP="007C15EF">
      <w:pPr>
        <w:spacing w:after="0" w:line="240" w:lineRule="auto"/>
        <w:rPr>
          <w:rFonts w:eastAsia="Times New Roman" w:cstheme="minorHAnsi"/>
          <w:color w:val="000000"/>
          <w:sz w:val="24"/>
          <w:szCs w:val="24"/>
        </w:rPr>
      </w:pPr>
      <w:r>
        <w:rPr>
          <w:rFonts w:eastAsia="Times New Roman" w:cstheme="minorHAnsi"/>
          <w:color w:val="000000"/>
          <w:sz w:val="24"/>
          <w:szCs w:val="24"/>
        </w:rPr>
        <w:t>s</w:t>
      </w:r>
      <w:r w:rsidR="007C15EF" w:rsidRPr="008A78AC">
        <w:rPr>
          <w:rFonts w:eastAsia="Times New Roman" w:cstheme="minorHAnsi"/>
          <w:color w:val="000000"/>
          <w:sz w:val="24"/>
          <w:szCs w:val="24"/>
        </w:rPr>
        <w:t>ignificant bits are extracted as the exponent (power), and the</w:t>
      </w:r>
    </w:p>
    <w:p w14:paraId="3CBD67AC"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remaining less significant bits are the mantissa.  If power=0,</w:t>
      </w:r>
    </w:p>
    <w:p w14:paraId="493F106B"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xml:space="preserve">the rate is returned </w:t>
      </w:r>
      <w:proofErr w:type="gramStart"/>
      <w:r w:rsidRPr="008A78AC">
        <w:rPr>
          <w:rFonts w:eastAsia="Times New Roman" w:cstheme="minorHAnsi"/>
          <w:color w:val="000000"/>
          <w:sz w:val="24"/>
          <w:szCs w:val="24"/>
        </w:rPr>
        <w:t>not-uncompressed</w:t>
      </w:r>
      <w:proofErr w:type="gramEnd"/>
      <w:r w:rsidRPr="008A78AC">
        <w:rPr>
          <w:rFonts w:eastAsia="Times New Roman" w:cstheme="minorHAnsi"/>
          <w:color w:val="000000"/>
          <w:sz w:val="24"/>
          <w:szCs w:val="24"/>
        </w:rPr>
        <w:t>.  </w:t>
      </w:r>
      <w:proofErr w:type="gramStart"/>
      <w:r w:rsidRPr="008A78AC">
        <w:rPr>
          <w:rFonts w:eastAsia="Times New Roman" w:cstheme="minorHAnsi"/>
          <w:color w:val="000000"/>
          <w:sz w:val="24"/>
          <w:szCs w:val="24"/>
        </w:rPr>
        <w:t>Otherwise</w:t>
      </w:r>
      <w:proofErr w:type="gramEnd"/>
      <w:r w:rsidRPr="008A78AC">
        <w:rPr>
          <w:rFonts w:eastAsia="Times New Roman" w:cstheme="minorHAnsi"/>
          <w:color w:val="000000"/>
          <w:sz w:val="24"/>
          <w:szCs w:val="24"/>
        </w:rPr>
        <w:t xml:space="preserve"> the rate</w:t>
      </w:r>
    </w:p>
    <w:p w14:paraId="1365B808"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is returned as mantissa*2^(exponent-1</w:t>
      </w:r>
      <w:proofErr w:type="gramStart"/>
      <w:r w:rsidRPr="008A78AC">
        <w:rPr>
          <w:rFonts w:eastAsia="Times New Roman" w:cstheme="minorHAnsi"/>
          <w:color w:val="000000"/>
          <w:sz w:val="24"/>
          <w:szCs w:val="24"/>
        </w:rPr>
        <w:t>) .</w:t>
      </w:r>
      <w:proofErr w:type="gramEnd"/>
      <w:r w:rsidRPr="008A78AC">
        <w:rPr>
          <w:rFonts w:eastAsia="Times New Roman" w:cstheme="minorHAnsi"/>
          <w:color w:val="000000"/>
          <w:sz w:val="24"/>
          <w:szCs w:val="24"/>
        </w:rPr>
        <w:t xml:space="preserve"> */</w:t>
      </w:r>
    </w:p>
    <w:p w14:paraId="4051D89B" w14:textId="77777777" w:rsidR="007C15EF" w:rsidRPr="008A78AC" w:rsidRDefault="007C15EF" w:rsidP="007C15EF">
      <w:pPr>
        <w:spacing w:after="0" w:line="240" w:lineRule="auto"/>
        <w:rPr>
          <w:rFonts w:eastAsia="Times New Roman" w:cstheme="minorHAnsi"/>
          <w:color w:val="000000"/>
          <w:sz w:val="24"/>
          <w:szCs w:val="24"/>
        </w:rPr>
      </w:pPr>
    </w:p>
    <w:p w14:paraId="1EEF9A03"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xml:space="preserve">double </w:t>
      </w:r>
      <w:proofErr w:type="spellStart"/>
      <w:r w:rsidRPr="008A78AC">
        <w:rPr>
          <w:rFonts w:eastAsia="Times New Roman" w:cstheme="minorHAnsi"/>
          <w:color w:val="000000"/>
          <w:sz w:val="24"/>
          <w:szCs w:val="24"/>
        </w:rPr>
        <w:t>dbl_rate</w:t>
      </w:r>
      <w:proofErr w:type="spellEnd"/>
      <w:r w:rsidRPr="008A78AC">
        <w:rPr>
          <w:rFonts w:eastAsia="Times New Roman" w:cstheme="minorHAnsi"/>
          <w:color w:val="000000"/>
          <w:sz w:val="24"/>
          <w:szCs w:val="24"/>
        </w:rPr>
        <w:t>(packed) /* Unpack to double */</w:t>
      </w:r>
    </w:p>
    <w:p w14:paraId="68F4278D"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xml:space="preserve">unsigned </w:t>
      </w:r>
      <w:proofErr w:type="gramStart"/>
      <w:r w:rsidRPr="008A78AC">
        <w:rPr>
          <w:rFonts w:eastAsia="Times New Roman" w:cstheme="minorHAnsi"/>
          <w:color w:val="000000"/>
          <w:sz w:val="24"/>
          <w:szCs w:val="24"/>
        </w:rPr>
        <w:t>packed;</w:t>
      </w:r>
      <w:proofErr w:type="gramEnd"/>
    </w:p>
    <w:p w14:paraId="799E2A7B"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w:t>
      </w:r>
    </w:p>
    <w:p w14:paraId="43D09DDB"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xml:space="preserve">       int </w:t>
      </w:r>
      <w:proofErr w:type="gramStart"/>
      <w:r w:rsidRPr="008A78AC">
        <w:rPr>
          <w:rFonts w:eastAsia="Times New Roman" w:cstheme="minorHAnsi"/>
          <w:color w:val="000000"/>
          <w:sz w:val="24"/>
          <w:szCs w:val="24"/>
        </w:rPr>
        <w:t>power;</w:t>
      </w:r>
      <w:proofErr w:type="gramEnd"/>
    </w:p>
    <w:p w14:paraId="3544A710"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xml:space="preserve">       double </w:t>
      </w:r>
      <w:proofErr w:type="gramStart"/>
      <w:r w:rsidRPr="008A78AC">
        <w:rPr>
          <w:rFonts w:eastAsia="Times New Roman" w:cstheme="minorHAnsi"/>
          <w:color w:val="000000"/>
          <w:sz w:val="24"/>
          <w:szCs w:val="24"/>
        </w:rPr>
        <w:t>out;</w:t>
      </w:r>
      <w:proofErr w:type="gramEnd"/>
    </w:p>
    <w:p w14:paraId="25C9D5C0" w14:textId="77777777" w:rsidR="007C15EF" w:rsidRPr="008A78AC" w:rsidRDefault="007C15EF" w:rsidP="007C15EF">
      <w:pPr>
        <w:spacing w:after="0" w:line="240" w:lineRule="auto"/>
        <w:rPr>
          <w:rFonts w:eastAsia="Times New Roman" w:cstheme="minorHAnsi"/>
          <w:color w:val="000000"/>
          <w:sz w:val="24"/>
          <w:szCs w:val="24"/>
        </w:rPr>
      </w:pPr>
    </w:p>
    <w:p w14:paraId="4B19DE6C" w14:textId="4E6114ED"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power = packed&gt;&gt;</w:t>
      </w:r>
      <w:proofErr w:type="spellStart"/>
      <w:r w:rsidRPr="008A78AC">
        <w:rPr>
          <w:rFonts w:eastAsia="Times New Roman" w:cstheme="minorHAnsi"/>
          <w:color w:val="000000"/>
          <w:sz w:val="24"/>
          <w:szCs w:val="24"/>
        </w:rPr>
        <w:t>num_mantissa_bits</w:t>
      </w:r>
      <w:proofErr w:type="spellEnd"/>
      <w:r w:rsidRPr="008A78AC">
        <w:rPr>
          <w:rFonts w:eastAsia="Times New Roman" w:cstheme="minorHAnsi"/>
          <w:color w:val="000000"/>
          <w:sz w:val="24"/>
          <w:szCs w:val="24"/>
        </w:rPr>
        <w:t>;</w:t>
      </w:r>
      <w:r w:rsidR="008E65BE">
        <w:rPr>
          <w:rFonts w:eastAsia="Times New Roman" w:cstheme="minorHAnsi"/>
          <w:color w:val="000000"/>
          <w:sz w:val="24"/>
          <w:szCs w:val="24"/>
        </w:rPr>
        <w:tab/>
      </w:r>
      <w:r w:rsidR="008E65BE">
        <w:rPr>
          <w:rFonts w:eastAsia="Times New Roman" w:cstheme="minorHAnsi"/>
          <w:color w:val="000000"/>
          <w:sz w:val="24"/>
          <w:szCs w:val="24"/>
        </w:rPr>
        <w:tab/>
      </w:r>
      <w:r w:rsidR="008E65BE">
        <w:rPr>
          <w:rFonts w:eastAsia="Times New Roman" w:cstheme="minorHAnsi"/>
          <w:color w:val="000000"/>
          <w:sz w:val="24"/>
          <w:szCs w:val="24"/>
        </w:rPr>
        <w:tab/>
        <w:t>/* exponent */</w:t>
      </w:r>
    </w:p>
    <w:p w14:paraId="3A76AD80"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if (power&gt;1)</w:t>
      </w:r>
    </w:p>
    <w:p w14:paraId="75EAE049"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w:t>
      </w:r>
    </w:p>
    <w:p w14:paraId="4EAB5A16"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xml:space="preserve">              out = </w:t>
      </w:r>
      <w:proofErr w:type="gramStart"/>
      <w:r w:rsidRPr="008A78AC">
        <w:rPr>
          <w:rFonts w:eastAsia="Times New Roman" w:cstheme="minorHAnsi"/>
          <w:color w:val="000000"/>
          <w:sz w:val="24"/>
          <w:szCs w:val="24"/>
        </w:rPr>
        <w:t>( (</w:t>
      </w:r>
      <w:proofErr w:type="gramEnd"/>
      <w:r w:rsidRPr="008A78AC">
        <w:rPr>
          <w:rFonts w:eastAsia="Times New Roman" w:cstheme="minorHAnsi"/>
          <w:color w:val="000000"/>
          <w:sz w:val="24"/>
          <w:szCs w:val="24"/>
        </w:rPr>
        <w:t>packed &amp; (</w:t>
      </w:r>
      <w:proofErr w:type="spellStart"/>
      <w:r w:rsidRPr="008A78AC">
        <w:rPr>
          <w:rFonts w:eastAsia="Times New Roman" w:cstheme="minorHAnsi"/>
          <w:color w:val="000000"/>
          <w:sz w:val="24"/>
          <w:szCs w:val="24"/>
        </w:rPr>
        <w:t>output_mask</w:t>
      </w:r>
      <w:proofErr w:type="spellEnd"/>
      <w:r w:rsidRPr="008A78AC">
        <w:rPr>
          <w:rFonts w:eastAsia="Times New Roman" w:cstheme="minorHAnsi"/>
          <w:color w:val="000000"/>
          <w:sz w:val="24"/>
          <w:szCs w:val="24"/>
        </w:rPr>
        <w:t>&gt;&gt;</w:t>
      </w:r>
      <w:proofErr w:type="spellStart"/>
      <w:r w:rsidRPr="008A78AC">
        <w:rPr>
          <w:rFonts w:eastAsia="Times New Roman" w:cstheme="minorHAnsi"/>
          <w:color w:val="000000"/>
          <w:sz w:val="24"/>
          <w:szCs w:val="24"/>
        </w:rPr>
        <w:t>num_exponent_bits</w:t>
      </w:r>
      <w:proofErr w:type="spellEnd"/>
      <w:r w:rsidRPr="008A78AC">
        <w:rPr>
          <w:rFonts w:eastAsia="Times New Roman" w:cstheme="minorHAnsi"/>
          <w:color w:val="000000"/>
          <w:sz w:val="24"/>
          <w:szCs w:val="24"/>
        </w:rPr>
        <w:t>))</w:t>
      </w:r>
    </w:p>
    <w:p w14:paraId="1EABEAB7" w14:textId="586665F1"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 (0x0001&lt;&lt;</w:t>
      </w:r>
      <w:proofErr w:type="spellStart"/>
      <w:r w:rsidRPr="008A78AC">
        <w:rPr>
          <w:rFonts w:eastAsia="Times New Roman" w:cstheme="minorHAnsi"/>
          <w:color w:val="000000"/>
          <w:sz w:val="24"/>
          <w:szCs w:val="24"/>
        </w:rPr>
        <w:t>num_mantissa_bits</w:t>
      </w:r>
      <w:proofErr w:type="spellEnd"/>
      <w:proofErr w:type="gramStart"/>
      <w:r w:rsidRPr="008A78AC">
        <w:rPr>
          <w:rFonts w:eastAsia="Times New Roman" w:cstheme="minorHAnsi"/>
          <w:color w:val="000000"/>
          <w:sz w:val="24"/>
          <w:szCs w:val="24"/>
        </w:rPr>
        <w:t>) );</w:t>
      </w:r>
      <w:r w:rsidR="008E65BE">
        <w:rPr>
          <w:rFonts w:eastAsia="Times New Roman" w:cstheme="minorHAnsi"/>
          <w:color w:val="000000"/>
          <w:sz w:val="24"/>
          <w:szCs w:val="24"/>
        </w:rPr>
        <w:tab/>
      </w:r>
      <w:proofErr w:type="gramEnd"/>
      <w:r w:rsidR="008E65BE">
        <w:rPr>
          <w:rFonts w:eastAsia="Times New Roman" w:cstheme="minorHAnsi"/>
          <w:color w:val="000000"/>
          <w:sz w:val="24"/>
          <w:szCs w:val="24"/>
        </w:rPr>
        <w:t>/*</w:t>
      </w:r>
      <w:r w:rsidR="00933DBD">
        <w:rPr>
          <w:rFonts w:eastAsia="Times New Roman" w:cstheme="minorHAnsi"/>
          <w:color w:val="000000"/>
          <w:sz w:val="24"/>
          <w:szCs w:val="24"/>
        </w:rPr>
        <w:t xml:space="preserve"> mantissa including hidden bit */</w:t>
      </w:r>
    </w:p>
    <w:p w14:paraId="44583776" w14:textId="41E0D192"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out = out * pow(2</w:t>
      </w:r>
      <w:proofErr w:type="gramStart"/>
      <w:r w:rsidRPr="008A78AC">
        <w:rPr>
          <w:rFonts w:eastAsia="Times New Roman" w:cstheme="minorHAnsi"/>
          <w:color w:val="000000"/>
          <w:sz w:val="24"/>
          <w:szCs w:val="24"/>
        </w:rPr>
        <w:t>.,(</w:t>
      </w:r>
      <w:proofErr w:type="gramEnd"/>
      <w:r w:rsidRPr="008A78AC">
        <w:rPr>
          <w:rFonts w:eastAsia="Times New Roman" w:cstheme="minorHAnsi"/>
          <w:color w:val="000000"/>
          <w:sz w:val="24"/>
          <w:szCs w:val="24"/>
        </w:rPr>
        <w:t>double)(power-1));</w:t>
      </w:r>
      <w:r w:rsidR="00933DBD">
        <w:rPr>
          <w:rFonts w:eastAsia="Times New Roman" w:cstheme="minorHAnsi"/>
          <w:color w:val="000000"/>
          <w:sz w:val="24"/>
          <w:szCs w:val="24"/>
        </w:rPr>
        <w:tab/>
        <w:t xml:space="preserve">/* </w:t>
      </w:r>
      <w:proofErr w:type="spellStart"/>
      <w:r w:rsidR="00933DBD">
        <w:rPr>
          <w:rFonts w:eastAsia="Times New Roman" w:cstheme="minorHAnsi"/>
          <w:color w:val="000000"/>
          <w:sz w:val="24"/>
          <w:szCs w:val="24"/>
        </w:rPr>
        <w:t>mantiss</w:t>
      </w:r>
      <w:proofErr w:type="spellEnd"/>
      <w:r w:rsidR="00933DBD">
        <w:rPr>
          <w:rFonts w:eastAsia="Times New Roman" w:cstheme="minorHAnsi"/>
          <w:color w:val="000000"/>
          <w:sz w:val="24"/>
          <w:szCs w:val="24"/>
        </w:rPr>
        <w:t xml:space="preserve"> * 2^exponent */</w:t>
      </w:r>
    </w:p>
    <w:p w14:paraId="07548090"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w:t>
      </w:r>
    </w:p>
    <w:p w14:paraId="4FD4CDDB"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else</w:t>
      </w:r>
    </w:p>
    <w:p w14:paraId="31EA3795" w14:textId="2C3EB729"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out = packed;</w:t>
      </w:r>
      <w:r w:rsidR="008E65BE">
        <w:rPr>
          <w:rFonts w:eastAsia="Times New Roman" w:cstheme="minorHAnsi"/>
          <w:color w:val="000000"/>
          <w:sz w:val="24"/>
          <w:szCs w:val="24"/>
        </w:rPr>
        <w:tab/>
      </w:r>
      <w:r w:rsidR="008E65BE">
        <w:rPr>
          <w:rFonts w:eastAsia="Times New Roman" w:cstheme="minorHAnsi"/>
          <w:color w:val="000000"/>
          <w:sz w:val="24"/>
          <w:szCs w:val="24"/>
        </w:rPr>
        <w:tab/>
        <w:t>/* if packed rate &lt; 2^(num_mantissa_bits+1), it is already uncompressed */</w:t>
      </w:r>
    </w:p>
    <w:p w14:paraId="01630DA0"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 xml:space="preserve">       return </w:t>
      </w:r>
      <w:proofErr w:type="gramStart"/>
      <w:r w:rsidRPr="008A78AC">
        <w:rPr>
          <w:rFonts w:eastAsia="Times New Roman" w:cstheme="minorHAnsi"/>
          <w:color w:val="000000"/>
          <w:sz w:val="24"/>
          <w:szCs w:val="24"/>
        </w:rPr>
        <w:t>out;</w:t>
      </w:r>
      <w:proofErr w:type="gramEnd"/>
    </w:p>
    <w:p w14:paraId="500E52F8" w14:textId="77777777" w:rsidR="007C15EF" w:rsidRPr="008A78AC" w:rsidRDefault="007C15EF" w:rsidP="007C15EF">
      <w:pPr>
        <w:spacing w:after="0" w:line="240" w:lineRule="auto"/>
        <w:rPr>
          <w:rFonts w:eastAsia="Times New Roman" w:cstheme="minorHAnsi"/>
          <w:color w:val="000000"/>
          <w:sz w:val="24"/>
          <w:szCs w:val="24"/>
        </w:rPr>
      </w:pPr>
      <w:r w:rsidRPr="008A78AC">
        <w:rPr>
          <w:rFonts w:eastAsia="Times New Roman" w:cstheme="minorHAnsi"/>
          <w:color w:val="000000"/>
          <w:sz w:val="24"/>
          <w:szCs w:val="24"/>
        </w:rPr>
        <w:t>}</w:t>
      </w:r>
    </w:p>
    <w:p w14:paraId="5091D580" w14:textId="77777777" w:rsidR="007C15EF" w:rsidRPr="008A78AC" w:rsidRDefault="007C15EF" w:rsidP="007C15EF">
      <w:pPr>
        <w:spacing w:after="0" w:line="240" w:lineRule="auto"/>
        <w:rPr>
          <w:rFonts w:eastAsia="Times New Roman" w:cstheme="minorHAnsi"/>
          <w:sz w:val="24"/>
          <w:szCs w:val="24"/>
        </w:rPr>
      </w:pPr>
    </w:p>
    <w:p w14:paraId="24D5AD51" w14:textId="637AFE90" w:rsidR="00042CCB" w:rsidRPr="009F4E91" w:rsidRDefault="00042CCB" w:rsidP="009F4E91">
      <w:pPr>
        <w:spacing w:after="0" w:line="240" w:lineRule="auto"/>
        <w:rPr>
          <w:rFonts w:ascii="Times New Roman" w:eastAsia="Times New Roman" w:hAnsi="Times New Roman" w:cs="Times New Roman"/>
          <w:sz w:val="20"/>
          <w:szCs w:val="20"/>
        </w:rPr>
      </w:pPr>
    </w:p>
    <w:sectPr w:rsidR="00042CCB" w:rsidRPr="009F4E91" w:rsidSect="00605365">
      <w:type w:val="continuous"/>
      <w:pgSz w:w="12240" w:h="15840"/>
      <w:pgMar w:top="960" w:right="1140" w:bottom="1000" w:left="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07639" w14:textId="77777777" w:rsidR="00E47FC4" w:rsidRDefault="00E47FC4" w:rsidP="00CF11FE">
      <w:pPr>
        <w:spacing w:after="0" w:line="240" w:lineRule="auto"/>
      </w:pPr>
      <w:r>
        <w:separator/>
      </w:r>
    </w:p>
  </w:endnote>
  <w:endnote w:type="continuationSeparator" w:id="0">
    <w:p w14:paraId="7458BD38" w14:textId="77777777" w:rsidR="00E47FC4" w:rsidRDefault="00E47FC4" w:rsidP="00CF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Geneva">
    <w:panose1 w:val="020B0503030404040204"/>
    <w:charset w:val="00"/>
    <w:family w:val="swiss"/>
    <w:pitch w:val="variable"/>
    <w:sig w:usb0="E00002FF" w:usb1="5200205F" w:usb2="00A0C000" w:usb3="00000000" w:csb0="0000019F" w:csb1="00000000"/>
  </w:font>
  <w:font w:name="Courier">
    <w:panose1 w:val="00000000000000000000"/>
    <w:charset w:val="00"/>
    <w:family w:val="auto"/>
    <w:pitch w:val="variable"/>
    <w:sig w:usb0="00000003"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Neue">
    <w:panose1 w:val="02000503000000020004"/>
    <w:charset w:val="00"/>
    <w:family w:val="auto"/>
    <w:pitch w:val="variable"/>
    <w:sig w:usb0="E50002FF" w:usb1="500079DB" w:usb2="00000010" w:usb3="00000000" w:csb0="00000001" w:csb1="00000000"/>
  </w:font>
  <w:font w:name="greek">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19737856"/>
      <w:docPartObj>
        <w:docPartGallery w:val="Page Numbers (Bottom of Page)"/>
        <w:docPartUnique/>
      </w:docPartObj>
    </w:sdtPr>
    <w:sdtContent>
      <w:p w14:paraId="3AAEDB72" w14:textId="755561B3" w:rsidR="00CF11FE" w:rsidRDefault="00CF11FE" w:rsidP="00AE2A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A0A38A" w14:textId="77777777" w:rsidR="00CF11FE" w:rsidRDefault="00CF11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3327052"/>
      <w:docPartObj>
        <w:docPartGallery w:val="Page Numbers (Bottom of Page)"/>
        <w:docPartUnique/>
      </w:docPartObj>
    </w:sdtPr>
    <w:sdtContent>
      <w:p w14:paraId="5E5A6DF7" w14:textId="2FD5CE20" w:rsidR="00CF11FE" w:rsidRDefault="00CF11FE" w:rsidP="00AE2A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EE4E60D" w14:textId="77777777" w:rsidR="00CF11FE" w:rsidRDefault="00CF1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920E6" w14:textId="77777777" w:rsidR="00E47FC4" w:rsidRDefault="00E47FC4" w:rsidP="00CF11FE">
      <w:pPr>
        <w:spacing w:after="0" w:line="240" w:lineRule="auto"/>
      </w:pPr>
      <w:r>
        <w:separator/>
      </w:r>
    </w:p>
  </w:footnote>
  <w:footnote w:type="continuationSeparator" w:id="0">
    <w:p w14:paraId="4E7FC6E8" w14:textId="77777777" w:rsidR="00E47FC4" w:rsidRDefault="00E47FC4" w:rsidP="00CF11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65DA" w14:textId="0733E898" w:rsidR="00CF11FE" w:rsidRPr="00E56B9A" w:rsidRDefault="00CF11FE">
    <w:pPr>
      <w:pStyle w:val="Header"/>
    </w:pPr>
    <w:r w:rsidRPr="00E56B9A">
      <w:t>STEREO IMPACT/HET Calibration and Measurement Algorithm Document</w:t>
    </w:r>
  </w:p>
  <w:p w14:paraId="6D6EB31B" w14:textId="77777777" w:rsidR="00CF11FE" w:rsidRDefault="00CF11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5F71E0"/>
    <w:multiLevelType w:val="hybridMultilevel"/>
    <w:tmpl w:val="321EFF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7601B3"/>
    <w:multiLevelType w:val="hybridMultilevel"/>
    <w:tmpl w:val="C4EA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5C60C3"/>
    <w:multiLevelType w:val="multilevel"/>
    <w:tmpl w:val="4E824942"/>
    <w:styleLink w:val="AlvinHeadings"/>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upperLetter"/>
      <w:pStyle w:val="Heading6"/>
      <w:lvlText w:val="Appendix %6."/>
      <w:lvlJc w:val="left"/>
      <w:pPr>
        <w:ind w:left="0" w:firstLine="0"/>
      </w:pPr>
      <w:rPr>
        <w:rFonts w:hint="default"/>
      </w:rPr>
    </w:lvl>
    <w:lvl w:ilvl="6">
      <w:start w:val="1"/>
      <w:numFmt w:val="decimal"/>
      <w:pStyle w:val="Heading7"/>
      <w:lvlText w:val="%6.%7"/>
      <w:lvlJc w:val="left"/>
      <w:pPr>
        <w:ind w:left="0" w:firstLine="0"/>
      </w:pPr>
      <w:rPr>
        <w:rFonts w:hint="default"/>
      </w:rPr>
    </w:lvl>
    <w:lvl w:ilvl="7">
      <w:start w:val="1"/>
      <w:numFmt w:val="decimal"/>
      <w:pStyle w:val="Heading8"/>
      <w:lvlText w:val="%6.%7.%8"/>
      <w:lvlJc w:val="left"/>
      <w:pPr>
        <w:ind w:left="0" w:firstLine="0"/>
      </w:pPr>
      <w:rPr>
        <w:rFonts w:hint="default"/>
      </w:rPr>
    </w:lvl>
    <w:lvl w:ilvl="8">
      <w:start w:val="1"/>
      <w:numFmt w:val="decimal"/>
      <w:pStyle w:val="Heading9"/>
      <w:lvlText w:val="%6.%7.%8.%9"/>
      <w:lvlJc w:val="left"/>
      <w:pPr>
        <w:ind w:left="0" w:firstLine="0"/>
      </w:pPr>
      <w:rPr>
        <w:rFonts w:hint="default"/>
      </w:rPr>
    </w:lvl>
  </w:abstractNum>
  <w:abstractNum w:abstractNumId="4" w15:restartNumberingAfterBreak="0">
    <w:nsid w:val="0986182E"/>
    <w:multiLevelType w:val="hybridMultilevel"/>
    <w:tmpl w:val="C88C220C"/>
    <w:lvl w:ilvl="0" w:tplc="4D680876">
      <w:start w:val="1"/>
      <w:numFmt w:val="bullet"/>
      <w:lvlText w:val=""/>
      <w:lvlJc w:val="left"/>
      <w:pPr>
        <w:tabs>
          <w:tab w:val="num" w:pos="504"/>
        </w:tabs>
        <w:ind w:left="720"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F974AE"/>
    <w:multiLevelType w:val="hybridMultilevel"/>
    <w:tmpl w:val="2458B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26BA7"/>
    <w:multiLevelType w:val="hybridMultilevel"/>
    <w:tmpl w:val="86CEF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E16CA0"/>
    <w:multiLevelType w:val="hybridMultilevel"/>
    <w:tmpl w:val="29A03C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C4340E"/>
    <w:multiLevelType w:val="hybridMultilevel"/>
    <w:tmpl w:val="7C2068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207F6E"/>
    <w:multiLevelType w:val="hybridMultilevel"/>
    <w:tmpl w:val="DF94D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20488D"/>
    <w:multiLevelType w:val="hybridMultilevel"/>
    <w:tmpl w:val="321EFF06"/>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AD6036"/>
    <w:multiLevelType w:val="hybridMultilevel"/>
    <w:tmpl w:val="1F4863DA"/>
    <w:lvl w:ilvl="0" w:tplc="E2D0EAC4">
      <w:start w:val="1"/>
      <w:numFmt w:val="upperLetter"/>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2" w15:restartNumberingAfterBreak="0">
    <w:nsid w:val="1A346BF8"/>
    <w:multiLevelType w:val="multilevel"/>
    <w:tmpl w:val="A178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C165C"/>
    <w:multiLevelType w:val="hybridMultilevel"/>
    <w:tmpl w:val="14C40156"/>
    <w:lvl w:ilvl="0" w:tplc="4D680876">
      <w:start w:val="1"/>
      <w:numFmt w:val="bullet"/>
      <w:lvlText w:val=""/>
      <w:lvlJc w:val="left"/>
      <w:pPr>
        <w:tabs>
          <w:tab w:val="num" w:pos="504"/>
        </w:tabs>
        <w:ind w:left="720"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8E58F9"/>
    <w:multiLevelType w:val="hybridMultilevel"/>
    <w:tmpl w:val="321EFF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A5391A"/>
    <w:multiLevelType w:val="hybridMultilevel"/>
    <w:tmpl w:val="C2E8C9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975790"/>
    <w:multiLevelType w:val="hybridMultilevel"/>
    <w:tmpl w:val="FFE2323A"/>
    <w:lvl w:ilvl="0" w:tplc="04090001">
      <w:start w:val="1"/>
      <w:numFmt w:val="none"/>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D92214"/>
    <w:multiLevelType w:val="hybridMultilevel"/>
    <w:tmpl w:val="2594E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915273"/>
    <w:multiLevelType w:val="hybridMultilevel"/>
    <w:tmpl w:val="7B92F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DD1A7F"/>
    <w:multiLevelType w:val="multilevel"/>
    <w:tmpl w:val="523672FC"/>
    <w:lvl w:ilvl="0">
      <w:start w:val="1"/>
      <w:numFmt w:val="decimal"/>
      <w:lvlText w:val="%1."/>
      <w:lvlJc w:val="left"/>
      <w:pPr>
        <w:ind w:left="360" w:hanging="360"/>
      </w:p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CA22178"/>
    <w:multiLevelType w:val="hybridMultilevel"/>
    <w:tmpl w:val="631825B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11859EA"/>
    <w:multiLevelType w:val="hybridMultilevel"/>
    <w:tmpl w:val="FFE232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F455AC"/>
    <w:multiLevelType w:val="multilevel"/>
    <w:tmpl w:val="BE02EB68"/>
    <w:lvl w:ilvl="0">
      <w:start w:val="1"/>
      <w:numFmt w:val="decimal"/>
      <w:lvlText w:val="%1."/>
      <w:lvlJc w:val="left"/>
      <w:pPr>
        <w:tabs>
          <w:tab w:val="num" w:pos="432"/>
        </w:tabs>
        <w:ind w:left="432" w:hanging="432"/>
      </w:pPr>
      <w:rPr>
        <w:rFonts w:ascii="Arial" w:hAnsi="Arial" w:hint="default"/>
        <w:b/>
        <w:i w:val="0"/>
        <w:u w:val="none"/>
      </w:rPr>
    </w:lvl>
    <w:lvl w:ilvl="1">
      <w:start w:val="1"/>
      <w:numFmt w:val="decimal"/>
      <w:lvlText w:val="%1.%2."/>
      <w:lvlJc w:val="left"/>
      <w:pPr>
        <w:tabs>
          <w:tab w:val="num" w:pos="5796"/>
        </w:tabs>
        <w:ind w:left="5796" w:hanging="576"/>
      </w:pPr>
      <w:rPr>
        <w:rFonts w:ascii="Arial" w:hAnsi="Arial" w:hint="default"/>
        <w:b/>
        <w:i w:val="0"/>
      </w:rPr>
    </w:lvl>
    <w:lvl w:ilvl="2">
      <w:start w:val="3"/>
      <w:numFmt w:val="none"/>
      <w:lvlText w:val="3.5.2"/>
      <w:lvlJc w:val="left"/>
      <w:pPr>
        <w:tabs>
          <w:tab w:val="num" w:pos="720"/>
        </w:tabs>
        <w:ind w:left="720" w:hanging="720"/>
      </w:pPr>
      <w:rPr>
        <w:rFonts w:ascii="Arial" w:hAnsi="Arial" w:hint="default"/>
        <w:b/>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658A39B8"/>
    <w:multiLevelType w:val="hybridMultilevel"/>
    <w:tmpl w:val="1110E432"/>
    <w:lvl w:ilvl="0" w:tplc="4D680876">
      <w:start w:val="1"/>
      <w:numFmt w:val="bullet"/>
      <w:lvlText w:val=""/>
      <w:lvlJc w:val="left"/>
      <w:pPr>
        <w:tabs>
          <w:tab w:val="num" w:pos="504"/>
        </w:tabs>
        <w:ind w:left="720"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A44C8C"/>
    <w:multiLevelType w:val="hybridMultilevel"/>
    <w:tmpl w:val="D354DCEE"/>
    <w:lvl w:ilvl="0" w:tplc="4D680876">
      <w:start w:val="1"/>
      <w:numFmt w:val="bullet"/>
      <w:lvlText w:val=""/>
      <w:lvlJc w:val="left"/>
      <w:pPr>
        <w:tabs>
          <w:tab w:val="num" w:pos="504"/>
        </w:tabs>
        <w:ind w:left="720"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1217441">
    <w:abstractNumId w:val="19"/>
  </w:num>
  <w:num w:numId="2" w16cid:durableId="186792607">
    <w:abstractNumId w:val="18"/>
  </w:num>
  <w:num w:numId="3" w16cid:durableId="660888382">
    <w:abstractNumId w:val="3"/>
  </w:num>
  <w:num w:numId="4" w16cid:durableId="1236160730">
    <w:abstractNumId w:val="5"/>
  </w:num>
  <w:num w:numId="5" w16cid:durableId="1354919615">
    <w:abstractNumId w:val="6"/>
  </w:num>
  <w:num w:numId="6" w16cid:durableId="2105029565">
    <w:abstractNumId w:val="4"/>
  </w:num>
  <w:num w:numId="7" w16cid:durableId="2020348997">
    <w:abstractNumId w:val="23"/>
  </w:num>
  <w:num w:numId="8" w16cid:durableId="6636733">
    <w:abstractNumId w:val="22"/>
  </w:num>
  <w:num w:numId="9" w16cid:durableId="1341857059">
    <w:abstractNumId w:val="24"/>
  </w:num>
  <w:num w:numId="10" w16cid:durableId="890268243">
    <w:abstractNumId w:val="13"/>
  </w:num>
  <w:num w:numId="11" w16cid:durableId="19174695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0081263">
    <w:abstractNumId w:val="3"/>
  </w:num>
  <w:num w:numId="13" w16cid:durableId="1891333352">
    <w:abstractNumId w:val="0"/>
  </w:num>
  <w:num w:numId="14" w16cid:durableId="754981185">
    <w:abstractNumId w:val="16"/>
  </w:num>
  <w:num w:numId="15" w16cid:durableId="1530220522">
    <w:abstractNumId w:val="8"/>
  </w:num>
  <w:num w:numId="16" w16cid:durableId="1353414200">
    <w:abstractNumId w:val="2"/>
  </w:num>
  <w:num w:numId="17" w16cid:durableId="532887979">
    <w:abstractNumId w:val="14"/>
  </w:num>
  <w:num w:numId="18" w16cid:durableId="1358969922">
    <w:abstractNumId w:val="10"/>
  </w:num>
  <w:num w:numId="19" w16cid:durableId="1379741787">
    <w:abstractNumId w:val="1"/>
  </w:num>
  <w:num w:numId="20" w16cid:durableId="389690233">
    <w:abstractNumId w:val="7"/>
  </w:num>
  <w:num w:numId="21" w16cid:durableId="1992829915">
    <w:abstractNumId w:val="15"/>
  </w:num>
  <w:num w:numId="22" w16cid:durableId="331179554">
    <w:abstractNumId w:val="21"/>
  </w:num>
  <w:num w:numId="23" w16cid:durableId="511068233">
    <w:abstractNumId w:val="20"/>
  </w:num>
  <w:num w:numId="24" w16cid:durableId="2121954068">
    <w:abstractNumId w:val="9"/>
  </w:num>
  <w:num w:numId="25" w16cid:durableId="1844007702">
    <w:abstractNumId w:val="17"/>
  </w:num>
  <w:num w:numId="26" w16cid:durableId="454101638">
    <w:abstractNumId w:val="3"/>
  </w:num>
  <w:num w:numId="27" w16cid:durableId="107435681">
    <w:abstractNumId w:val="3"/>
  </w:num>
  <w:num w:numId="28" w16cid:durableId="2032489299">
    <w:abstractNumId w:val="12"/>
  </w:num>
  <w:num w:numId="29" w16cid:durableId="6681021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1EE"/>
    <w:rsid w:val="000008CE"/>
    <w:rsid w:val="00025B91"/>
    <w:rsid w:val="0003253F"/>
    <w:rsid w:val="00033C3F"/>
    <w:rsid w:val="00040403"/>
    <w:rsid w:val="00042CCB"/>
    <w:rsid w:val="00044176"/>
    <w:rsid w:val="000845C6"/>
    <w:rsid w:val="000845DC"/>
    <w:rsid w:val="000921F2"/>
    <w:rsid w:val="000A3BD9"/>
    <w:rsid w:val="000F484A"/>
    <w:rsid w:val="000F5BA4"/>
    <w:rsid w:val="00101420"/>
    <w:rsid w:val="001B7501"/>
    <w:rsid w:val="001D5890"/>
    <w:rsid w:val="00200B40"/>
    <w:rsid w:val="00227065"/>
    <w:rsid w:val="00245FC0"/>
    <w:rsid w:val="002462AE"/>
    <w:rsid w:val="002612C7"/>
    <w:rsid w:val="00270268"/>
    <w:rsid w:val="002A6EC5"/>
    <w:rsid w:val="002B6AF0"/>
    <w:rsid w:val="002B7BF8"/>
    <w:rsid w:val="002C0BF5"/>
    <w:rsid w:val="002D63F3"/>
    <w:rsid w:val="002D7CE7"/>
    <w:rsid w:val="003012FA"/>
    <w:rsid w:val="00310C18"/>
    <w:rsid w:val="003131CF"/>
    <w:rsid w:val="00320FAB"/>
    <w:rsid w:val="00336469"/>
    <w:rsid w:val="00351097"/>
    <w:rsid w:val="00353896"/>
    <w:rsid w:val="003A29EA"/>
    <w:rsid w:val="003A40D4"/>
    <w:rsid w:val="003D023F"/>
    <w:rsid w:val="003E2ED9"/>
    <w:rsid w:val="003E52CF"/>
    <w:rsid w:val="003F29C4"/>
    <w:rsid w:val="003F69FC"/>
    <w:rsid w:val="0040458F"/>
    <w:rsid w:val="00415517"/>
    <w:rsid w:val="00483A2E"/>
    <w:rsid w:val="004F02C5"/>
    <w:rsid w:val="00514341"/>
    <w:rsid w:val="005475D5"/>
    <w:rsid w:val="00552B89"/>
    <w:rsid w:val="00564EF6"/>
    <w:rsid w:val="005849B2"/>
    <w:rsid w:val="005963DB"/>
    <w:rsid w:val="005C0686"/>
    <w:rsid w:val="005C21DE"/>
    <w:rsid w:val="005C7A03"/>
    <w:rsid w:val="005D5053"/>
    <w:rsid w:val="005E43CF"/>
    <w:rsid w:val="006047FE"/>
    <w:rsid w:val="00605365"/>
    <w:rsid w:val="006269D7"/>
    <w:rsid w:val="00642108"/>
    <w:rsid w:val="00647ACD"/>
    <w:rsid w:val="00655139"/>
    <w:rsid w:val="00657A90"/>
    <w:rsid w:val="0067150F"/>
    <w:rsid w:val="00691A46"/>
    <w:rsid w:val="006A3368"/>
    <w:rsid w:val="006B4EF0"/>
    <w:rsid w:val="006B6DA2"/>
    <w:rsid w:val="006C78D3"/>
    <w:rsid w:val="006D0785"/>
    <w:rsid w:val="007139BF"/>
    <w:rsid w:val="00742A0E"/>
    <w:rsid w:val="00767267"/>
    <w:rsid w:val="00773741"/>
    <w:rsid w:val="00792721"/>
    <w:rsid w:val="007C15EF"/>
    <w:rsid w:val="00814253"/>
    <w:rsid w:val="008631EE"/>
    <w:rsid w:val="00865B5A"/>
    <w:rsid w:val="00875CB0"/>
    <w:rsid w:val="008879F2"/>
    <w:rsid w:val="008A78AC"/>
    <w:rsid w:val="008C2591"/>
    <w:rsid w:val="008E4ED3"/>
    <w:rsid w:val="008E65BE"/>
    <w:rsid w:val="00933DBD"/>
    <w:rsid w:val="00940FB3"/>
    <w:rsid w:val="009512CA"/>
    <w:rsid w:val="00964E27"/>
    <w:rsid w:val="009B14B6"/>
    <w:rsid w:val="009B1AF8"/>
    <w:rsid w:val="009B62C7"/>
    <w:rsid w:val="009D01B8"/>
    <w:rsid w:val="009F4CD7"/>
    <w:rsid w:val="009F4E91"/>
    <w:rsid w:val="00A051B6"/>
    <w:rsid w:val="00A2451C"/>
    <w:rsid w:val="00A631C2"/>
    <w:rsid w:val="00A7474D"/>
    <w:rsid w:val="00A7569C"/>
    <w:rsid w:val="00A75E2A"/>
    <w:rsid w:val="00A83FE2"/>
    <w:rsid w:val="00AC7CF5"/>
    <w:rsid w:val="00AD13CC"/>
    <w:rsid w:val="00AF2ACD"/>
    <w:rsid w:val="00B00084"/>
    <w:rsid w:val="00B00447"/>
    <w:rsid w:val="00B05C47"/>
    <w:rsid w:val="00B07095"/>
    <w:rsid w:val="00B143D8"/>
    <w:rsid w:val="00B15F5B"/>
    <w:rsid w:val="00B16318"/>
    <w:rsid w:val="00B37986"/>
    <w:rsid w:val="00B37B61"/>
    <w:rsid w:val="00B445D1"/>
    <w:rsid w:val="00B47EC9"/>
    <w:rsid w:val="00B52195"/>
    <w:rsid w:val="00B56470"/>
    <w:rsid w:val="00B9395F"/>
    <w:rsid w:val="00BA3C5B"/>
    <w:rsid w:val="00BA548F"/>
    <w:rsid w:val="00BB32BE"/>
    <w:rsid w:val="00BF3B37"/>
    <w:rsid w:val="00C26F5F"/>
    <w:rsid w:val="00C4606E"/>
    <w:rsid w:val="00C52A2E"/>
    <w:rsid w:val="00C54B12"/>
    <w:rsid w:val="00C61EC0"/>
    <w:rsid w:val="00C63A70"/>
    <w:rsid w:val="00C81AD9"/>
    <w:rsid w:val="00CA217D"/>
    <w:rsid w:val="00CA484A"/>
    <w:rsid w:val="00CA50DF"/>
    <w:rsid w:val="00CA5D13"/>
    <w:rsid w:val="00CB0541"/>
    <w:rsid w:val="00CC05C1"/>
    <w:rsid w:val="00CD13CA"/>
    <w:rsid w:val="00CE62B9"/>
    <w:rsid w:val="00CF11FE"/>
    <w:rsid w:val="00CF2DFF"/>
    <w:rsid w:val="00CF4B33"/>
    <w:rsid w:val="00D51640"/>
    <w:rsid w:val="00D55102"/>
    <w:rsid w:val="00D6274C"/>
    <w:rsid w:val="00D92C1A"/>
    <w:rsid w:val="00DC36C8"/>
    <w:rsid w:val="00DC6105"/>
    <w:rsid w:val="00DD7323"/>
    <w:rsid w:val="00DE25CE"/>
    <w:rsid w:val="00DF4EB7"/>
    <w:rsid w:val="00DF77EC"/>
    <w:rsid w:val="00E047E3"/>
    <w:rsid w:val="00E257BC"/>
    <w:rsid w:val="00E47E42"/>
    <w:rsid w:val="00E47FC4"/>
    <w:rsid w:val="00E56B9A"/>
    <w:rsid w:val="00E81977"/>
    <w:rsid w:val="00E96E16"/>
    <w:rsid w:val="00EA6876"/>
    <w:rsid w:val="00EA72F3"/>
    <w:rsid w:val="00EB3EFE"/>
    <w:rsid w:val="00EB446C"/>
    <w:rsid w:val="00EC0BDB"/>
    <w:rsid w:val="00EE2744"/>
    <w:rsid w:val="00EF10C0"/>
    <w:rsid w:val="00F10DD8"/>
    <w:rsid w:val="00F2520B"/>
    <w:rsid w:val="00F510F0"/>
    <w:rsid w:val="00F55B2F"/>
    <w:rsid w:val="00F83BD9"/>
    <w:rsid w:val="00F858BE"/>
    <w:rsid w:val="00F87AFF"/>
    <w:rsid w:val="00F94C74"/>
    <w:rsid w:val="00FA1E20"/>
    <w:rsid w:val="00FA39EF"/>
    <w:rsid w:val="00FB4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3BB25"/>
  <w15:chartTrackingRefBased/>
  <w15:docId w15:val="{441A9382-798F-4F9E-84C4-E86D2DD6C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1EE"/>
  </w:style>
  <w:style w:type="paragraph" w:styleId="Heading1">
    <w:name w:val="heading 1"/>
    <w:next w:val="Normal"/>
    <w:link w:val="Heading1Char"/>
    <w:qFormat/>
    <w:rsid w:val="008631EE"/>
    <w:pPr>
      <w:keepNext/>
      <w:keepLines/>
      <w:numPr>
        <w:numId w:val="3"/>
      </w:numPr>
      <w:spacing w:before="240" w:after="0"/>
      <w:outlineLvl w:val="0"/>
    </w:pPr>
    <w:rPr>
      <w:rFonts w:asciiTheme="majorHAnsi" w:eastAsiaTheme="majorEastAsia" w:hAnsiTheme="majorHAnsi" w:cstheme="majorBidi"/>
      <w:b/>
      <w:sz w:val="32"/>
      <w:szCs w:val="32"/>
    </w:rPr>
  </w:style>
  <w:style w:type="paragraph" w:styleId="Heading2">
    <w:name w:val="heading 2"/>
    <w:basedOn w:val="Heading1"/>
    <w:next w:val="Normal"/>
    <w:link w:val="Heading2Char"/>
    <w:unhideWhenUsed/>
    <w:qFormat/>
    <w:rsid w:val="008631EE"/>
    <w:pPr>
      <w:numPr>
        <w:ilvl w:val="1"/>
      </w:numPr>
      <w:spacing w:before="40"/>
      <w:outlineLvl w:val="1"/>
    </w:pPr>
    <w:rPr>
      <w:sz w:val="26"/>
      <w:szCs w:val="26"/>
    </w:rPr>
  </w:style>
  <w:style w:type="paragraph" w:styleId="Heading3">
    <w:name w:val="heading 3"/>
    <w:basedOn w:val="Heading2"/>
    <w:next w:val="Normal"/>
    <w:link w:val="Heading3Char"/>
    <w:unhideWhenUsed/>
    <w:qFormat/>
    <w:rsid w:val="008631EE"/>
    <w:pPr>
      <w:numPr>
        <w:ilvl w:val="2"/>
      </w:numPr>
      <w:outlineLvl w:val="2"/>
    </w:pPr>
    <w:rPr>
      <w:sz w:val="24"/>
      <w:szCs w:val="24"/>
    </w:rPr>
  </w:style>
  <w:style w:type="paragraph" w:styleId="Heading4">
    <w:name w:val="heading 4"/>
    <w:basedOn w:val="Heading3"/>
    <w:next w:val="Normal"/>
    <w:link w:val="Heading4Char"/>
    <w:unhideWhenUsed/>
    <w:qFormat/>
    <w:rsid w:val="008631EE"/>
    <w:pPr>
      <w:numPr>
        <w:ilvl w:val="3"/>
      </w:numPr>
      <w:outlineLvl w:val="3"/>
    </w:pPr>
    <w:rPr>
      <w:i/>
      <w:iCs/>
    </w:rPr>
  </w:style>
  <w:style w:type="paragraph" w:styleId="Heading5">
    <w:name w:val="heading 5"/>
    <w:basedOn w:val="Heading4"/>
    <w:next w:val="Normal"/>
    <w:link w:val="Heading5Char"/>
    <w:unhideWhenUsed/>
    <w:qFormat/>
    <w:rsid w:val="008631EE"/>
    <w:pPr>
      <w:numPr>
        <w:ilvl w:val="4"/>
      </w:numPr>
      <w:outlineLvl w:val="4"/>
    </w:pPr>
  </w:style>
  <w:style w:type="paragraph" w:styleId="Heading6">
    <w:name w:val="heading 6"/>
    <w:basedOn w:val="Heading5"/>
    <w:next w:val="Normal"/>
    <w:link w:val="Heading6Char"/>
    <w:unhideWhenUsed/>
    <w:qFormat/>
    <w:rsid w:val="008631EE"/>
    <w:pPr>
      <w:numPr>
        <w:ilvl w:val="5"/>
      </w:numPr>
      <w:outlineLvl w:val="5"/>
    </w:pPr>
    <w:rPr>
      <w:i w:val="0"/>
      <w:sz w:val="32"/>
    </w:rPr>
  </w:style>
  <w:style w:type="paragraph" w:styleId="Heading7">
    <w:name w:val="heading 7"/>
    <w:basedOn w:val="Heading6"/>
    <w:next w:val="Normal"/>
    <w:link w:val="Heading7Char"/>
    <w:unhideWhenUsed/>
    <w:qFormat/>
    <w:rsid w:val="008631EE"/>
    <w:pPr>
      <w:numPr>
        <w:ilvl w:val="6"/>
      </w:numPr>
      <w:outlineLvl w:val="6"/>
    </w:pPr>
    <w:rPr>
      <w:iCs w:val="0"/>
      <w:sz w:val="26"/>
    </w:rPr>
  </w:style>
  <w:style w:type="paragraph" w:styleId="Heading8">
    <w:name w:val="heading 8"/>
    <w:basedOn w:val="Heading7"/>
    <w:next w:val="Normal"/>
    <w:link w:val="Heading8Char"/>
    <w:unhideWhenUsed/>
    <w:qFormat/>
    <w:rsid w:val="008631EE"/>
    <w:pPr>
      <w:numPr>
        <w:ilvl w:val="7"/>
      </w:numPr>
      <w:outlineLvl w:val="7"/>
    </w:pPr>
    <w:rPr>
      <w:color w:val="272727" w:themeColor="text1" w:themeTint="D8"/>
      <w:sz w:val="24"/>
      <w:szCs w:val="21"/>
    </w:rPr>
  </w:style>
  <w:style w:type="paragraph" w:styleId="Heading9">
    <w:name w:val="heading 9"/>
    <w:basedOn w:val="Heading8"/>
    <w:next w:val="Normal"/>
    <w:link w:val="Heading9Char"/>
    <w:unhideWhenUsed/>
    <w:qFormat/>
    <w:rsid w:val="008631EE"/>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1EE"/>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8631EE"/>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8631EE"/>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rsid w:val="008631EE"/>
    <w:rPr>
      <w:rFonts w:asciiTheme="majorHAnsi" w:eastAsiaTheme="majorEastAsia" w:hAnsiTheme="majorHAnsi" w:cstheme="majorBidi"/>
      <w:b/>
      <w:i/>
      <w:iCs/>
      <w:sz w:val="24"/>
      <w:szCs w:val="24"/>
    </w:rPr>
  </w:style>
  <w:style w:type="character" w:customStyle="1" w:styleId="Heading5Char">
    <w:name w:val="Heading 5 Char"/>
    <w:basedOn w:val="DefaultParagraphFont"/>
    <w:link w:val="Heading5"/>
    <w:uiPriority w:val="9"/>
    <w:rsid w:val="008631EE"/>
    <w:rPr>
      <w:rFonts w:asciiTheme="majorHAnsi" w:eastAsiaTheme="majorEastAsia" w:hAnsiTheme="majorHAnsi" w:cstheme="majorBidi"/>
      <w:b/>
      <w:i/>
      <w:iCs/>
      <w:sz w:val="24"/>
      <w:szCs w:val="24"/>
    </w:rPr>
  </w:style>
  <w:style w:type="character" w:customStyle="1" w:styleId="Heading6Char">
    <w:name w:val="Heading 6 Char"/>
    <w:basedOn w:val="DefaultParagraphFont"/>
    <w:link w:val="Heading6"/>
    <w:uiPriority w:val="9"/>
    <w:rsid w:val="008631EE"/>
    <w:rPr>
      <w:rFonts w:asciiTheme="majorHAnsi" w:eastAsiaTheme="majorEastAsia" w:hAnsiTheme="majorHAnsi" w:cstheme="majorBidi"/>
      <w:b/>
      <w:iCs/>
      <w:sz w:val="32"/>
      <w:szCs w:val="24"/>
    </w:rPr>
  </w:style>
  <w:style w:type="character" w:customStyle="1" w:styleId="Heading7Char">
    <w:name w:val="Heading 7 Char"/>
    <w:basedOn w:val="DefaultParagraphFont"/>
    <w:link w:val="Heading7"/>
    <w:uiPriority w:val="9"/>
    <w:rsid w:val="008631EE"/>
    <w:rPr>
      <w:rFonts w:asciiTheme="majorHAnsi" w:eastAsiaTheme="majorEastAsia" w:hAnsiTheme="majorHAnsi" w:cstheme="majorBidi"/>
      <w:b/>
      <w:sz w:val="26"/>
      <w:szCs w:val="24"/>
    </w:rPr>
  </w:style>
  <w:style w:type="character" w:customStyle="1" w:styleId="Heading8Char">
    <w:name w:val="Heading 8 Char"/>
    <w:basedOn w:val="DefaultParagraphFont"/>
    <w:link w:val="Heading8"/>
    <w:uiPriority w:val="9"/>
    <w:rsid w:val="008631EE"/>
    <w:rPr>
      <w:rFonts w:asciiTheme="majorHAnsi" w:eastAsiaTheme="majorEastAsia" w:hAnsiTheme="majorHAnsi" w:cstheme="majorBidi"/>
      <w:b/>
      <w:color w:val="272727" w:themeColor="text1" w:themeTint="D8"/>
      <w:sz w:val="24"/>
      <w:szCs w:val="21"/>
    </w:rPr>
  </w:style>
  <w:style w:type="character" w:customStyle="1" w:styleId="Heading9Char">
    <w:name w:val="Heading 9 Char"/>
    <w:basedOn w:val="DefaultParagraphFont"/>
    <w:link w:val="Heading9"/>
    <w:uiPriority w:val="9"/>
    <w:rsid w:val="008631EE"/>
    <w:rPr>
      <w:rFonts w:asciiTheme="majorHAnsi" w:eastAsiaTheme="majorEastAsia" w:hAnsiTheme="majorHAnsi" w:cstheme="majorBidi"/>
      <w:b/>
      <w:i/>
      <w:iCs/>
      <w:color w:val="272727" w:themeColor="text1" w:themeTint="D8"/>
      <w:sz w:val="24"/>
      <w:szCs w:val="21"/>
    </w:rPr>
  </w:style>
  <w:style w:type="paragraph" w:styleId="ListParagraph">
    <w:name w:val="List Paragraph"/>
    <w:basedOn w:val="Normal"/>
    <w:link w:val="ListParagraphChar"/>
    <w:uiPriority w:val="34"/>
    <w:qFormat/>
    <w:rsid w:val="008631EE"/>
    <w:pPr>
      <w:ind w:left="720"/>
      <w:contextualSpacing/>
    </w:pPr>
  </w:style>
  <w:style w:type="table" w:styleId="TableGrid">
    <w:name w:val="Table Grid"/>
    <w:basedOn w:val="TableNormal"/>
    <w:uiPriority w:val="59"/>
    <w:rsid w:val="00863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AlvinHeadings">
    <w:name w:val="Alvin Headings"/>
    <w:uiPriority w:val="99"/>
    <w:rsid w:val="008631EE"/>
    <w:pPr>
      <w:numPr>
        <w:numId w:val="3"/>
      </w:numPr>
    </w:pPr>
  </w:style>
  <w:style w:type="paragraph" w:styleId="BodyText">
    <w:name w:val="Body Text"/>
    <w:basedOn w:val="Normal"/>
    <w:link w:val="BodyTextChar"/>
    <w:qFormat/>
    <w:rsid w:val="00EF10C0"/>
    <w:pPr>
      <w:widowControl w:val="0"/>
      <w:autoSpaceDE w:val="0"/>
      <w:autoSpaceDN w:val="0"/>
      <w:spacing w:after="0" w:line="240" w:lineRule="auto"/>
    </w:pPr>
    <w:rPr>
      <w:rFonts w:ascii="Times New Roman" w:eastAsia="Times New Roman" w:hAnsi="Times New Roman" w:cs="Times New Roman"/>
      <w:sz w:val="19"/>
      <w:szCs w:val="19"/>
    </w:rPr>
  </w:style>
  <w:style w:type="character" w:customStyle="1" w:styleId="BodyTextChar">
    <w:name w:val="Body Text Char"/>
    <w:basedOn w:val="DefaultParagraphFont"/>
    <w:link w:val="BodyText"/>
    <w:uiPriority w:val="1"/>
    <w:rsid w:val="00EF10C0"/>
    <w:rPr>
      <w:rFonts w:ascii="Times New Roman" w:eastAsia="Times New Roman" w:hAnsi="Times New Roman" w:cs="Times New Roman"/>
      <w:sz w:val="19"/>
      <w:szCs w:val="19"/>
    </w:rPr>
  </w:style>
  <w:style w:type="character" w:styleId="Hyperlink">
    <w:name w:val="Hyperlink"/>
    <w:basedOn w:val="DefaultParagraphFont"/>
    <w:uiPriority w:val="99"/>
    <w:unhideWhenUsed/>
    <w:rsid w:val="00A7569C"/>
    <w:rPr>
      <w:color w:val="0563C1" w:themeColor="hyperlink"/>
      <w:u w:val="single"/>
    </w:rPr>
  </w:style>
  <w:style w:type="character" w:styleId="UnresolvedMention">
    <w:name w:val="Unresolved Mention"/>
    <w:basedOn w:val="DefaultParagraphFont"/>
    <w:uiPriority w:val="99"/>
    <w:semiHidden/>
    <w:unhideWhenUsed/>
    <w:rsid w:val="00A7569C"/>
    <w:rPr>
      <w:color w:val="605E5C"/>
      <w:shd w:val="clear" w:color="auto" w:fill="E1DFDD"/>
    </w:rPr>
  </w:style>
  <w:style w:type="paragraph" w:styleId="NormalWeb">
    <w:name w:val="Normal (Web)"/>
    <w:basedOn w:val="Normal"/>
    <w:unhideWhenUsed/>
    <w:rsid w:val="0067150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7150F"/>
    <w:rPr>
      <w:color w:val="954F72" w:themeColor="followedHyperlink"/>
      <w:u w:val="single"/>
    </w:rPr>
  </w:style>
  <w:style w:type="paragraph" w:styleId="Caption">
    <w:name w:val="caption"/>
    <w:basedOn w:val="Normal"/>
    <w:next w:val="Normal"/>
    <w:uiPriority w:val="35"/>
    <w:unhideWhenUsed/>
    <w:qFormat/>
    <w:rsid w:val="00B52195"/>
    <w:pPr>
      <w:spacing w:after="200" w:line="240" w:lineRule="auto"/>
    </w:pPr>
    <w:rPr>
      <w:i/>
      <w:iCs/>
      <w:color w:val="44546A" w:themeColor="text2"/>
      <w:sz w:val="18"/>
      <w:szCs w:val="18"/>
    </w:rPr>
  </w:style>
  <w:style w:type="paragraph" w:styleId="HTMLPreformatted">
    <w:name w:val="HTML Preformatted"/>
    <w:basedOn w:val="Normal"/>
    <w:link w:val="HTMLPreformattedChar"/>
    <w:uiPriority w:val="99"/>
    <w:semiHidden/>
    <w:unhideWhenUsed/>
    <w:rsid w:val="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B7BF8"/>
    <w:rPr>
      <w:rFonts w:ascii="Courier New" w:eastAsia="Times New Roman" w:hAnsi="Courier New" w:cs="Courier New"/>
      <w:sz w:val="20"/>
      <w:szCs w:val="20"/>
    </w:rPr>
  </w:style>
  <w:style w:type="paragraph" w:customStyle="1" w:styleId="heading20">
    <w:name w:val="heading2"/>
    <w:basedOn w:val="Normal"/>
    <w:next w:val="Normal"/>
    <w:rsid w:val="00CF2DFF"/>
    <w:pPr>
      <w:keepNext/>
      <w:overflowPunct w:val="0"/>
      <w:autoSpaceDE w:val="0"/>
      <w:autoSpaceDN w:val="0"/>
      <w:adjustRightInd w:val="0"/>
      <w:spacing w:before="240" w:after="180" w:line="360" w:lineRule="auto"/>
      <w:textAlignment w:val="baseline"/>
    </w:pPr>
    <w:rPr>
      <w:rFonts w:ascii="Arial" w:eastAsia="Times New Roman" w:hAnsi="Arial" w:cs="Times New Roman"/>
      <w:b/>
      <w:sz w:val="24"/>
      <w:szCs w:val="20"/>
    </w:rPr>
  </w:style>
  <w:style w:type="paragraph" w:customStyle="1" w:styleId="author">
    <w:name w:val="author"/>
    <w:basedOn w:val="Normal"/>
    <w:next w:val="Normal"/>
    <w:rsid w:val="00CF2DFF"/>
    <w:pPr>
      <w:overflowPunct w:val="0"/>
      <w:autoSpaceDE w:val="0"/>
      <w:autoSpaceDN w:val="0"/>
      <w:adjustRightInd w:val="0"/>
      <w:spacing w:before="120" w:after="0" w:line="360" w:lineRule="auto"/>
      <w:textAlignment w:val="baseline"/>
    </w:pPr>
    <w:rPr>
      <w:rFonts w:ascii="Times New Roman" w:eastAsia="Times New Roman" w:hAnsi="Times New Roman" w:cs="Times New Roman"/>
      <w:sz w:val="24"/>
      <w:szCs w:val="20"/>
    </w:rPr>
  </w:style>
  <w:style w:type="paragraph" w:customStyle="1" w:styleId="Foo">
    <w:name w:val="Foo"/>
    <w:basedOn w:val="ListParagraph"/>
    <w:link w:val="FooChar"/>
    <w:qFormat/>
    <w:rsid w:val="00B05C47"/>
    <w:pPr>
      <w:spacing w:after="120" w:line="240" w:lineRule="auto"/>
      <w:ind w:left="0"/>
      <w:contextualSpacing w:val="0"/>
    </w:pPr>
    <w:rPr>
      <w:b/>
      <w:bCs/>
      <w:iCs/>
    </w:rPr>
  </w:style>
  <w:style w:type="character" w:customStyle="1" w:styleId="ListParagraphChar">
    <w:name w:val="List Paragraph Char"/>
    <w:basedOn w:val="DefaultParagraphFont"/>
    <w:link w:val="ListParagraph"/>
    <w:uiPriority w:val="34"/>
    <w:rsid w:val="00B05C47"/>
  </w:style>
  <w:style w:type="character" w:customStyle="1" w:styleId="FooChar">
    <w:name w:val="Foo Char"/>
    <w:basedOn w:val="ListParagraphChar"/>
    <w:link w:val="Foo"/>
    <w:rsid w:val="00B05C47"/>
    <w:rPr>
      <w:b/>
      <w:bCs/>
      <w:iCs/>
    </w:rPr>
  </w:style>
  <w:style w:type="numbering" w:customStyle="1" w:styleId="NoList1">
    <w:name w:val="No List1"/>
    <w:next w:val="NoList"/>
    <w:semiHidden/>
    <w:rsid w:val="003012FA"/>
  </w:style>
  <w:style w:type="paragraph" w:styleId="z-TopofForm">
    <w:name w:val="HTML Top of Form"/>
    <w:basedOn w:val="Normal"/>
    <w:link w:val="z-TopofFormChar"/>
    <w:rsid w:val="003012FA"/>
    <w:pPr>
      <w:spacing w:after="0" w:line="240" w:lineRule="auto"/>
    </w:pPr>
    <w:rPr>
      <w:rFonts w:ascii="Times New Roman" w:eastAsia="Times New Roman" w:hAnsi="Times New Roman" w:cs="Times New Roman"/>
      <w:sz w:val="24"/>
      <w:szCs w:val="20"/>
    </w:rPr>
  </w:style>
  <w:style w:type="character" w:customStyle="1" w:styleId="z-TopofFormChar">
    <w:name w:val="z-Top of Form Char"/>
    <w:basedOn w:val="DefaultParagraphFont"/>
    <w:link w:val="z-TopofForm"/>
    <w:rsid w:val="003012FA"/>
    <w:rPr>
      <w:rFonts w:ascii="Times New Roman" w:eastAsia="Times New Roman" w:hAnsi="Times New Roman" w:cs="Times New Roman"/>
      <w:sz w:val="24"/>
      <w:szCs w:val="20"/>
    </w:rPr>
  </w:style>
  <w:style w:type="paragraph" w:styleId="HTMLAddress">
    <w:name w:val="HTML Address"/>
    <w:basedOn w:val="z-TopofForm"/>
    <w:link w:val="HTMLAddressChar"/>
    <w:rsid w:val="003012FA"/>
    <w:pPr>
      <w:jc w:val="center"/>
    </w:pPr>
    <w:rPr>
      <w:i/>
    </w:rPr>
  </w:style>
  <w:style w:type="character" w:customStyle="1" w:styleId="HTMLAddressChar">
    <w:name w:val="HTML Address Char"/>
    <w:basedOn w:val="DefaultParagraphFont"/>
    <w:link w:val="HTMLAddress"/>
    <w:rsid w:val="003012FA"/>
    <w:rPr>
      <w:rFonts w:ascii="Times New Roman" w:eastAsia="Times New Roman" w:hAnsi="Times New Roman" w:cs="Times New Roman"/>
      <w:i/>
      <w:sz w:val="24"/>
      <w:szCs w:val="20"/>
    </w:rPr>
  </w:style>
  <w:style w:type="character" w:styleId="HTMLCite">
    <w:name w:val="HTML Cite"/>
    <w:rsid w:val="003012FA"/>
    <w:rPr>
      <w:vertAlign w:val="superscript"/>
    </w:rPr>
  </w:style>
  <w:style w:type="paragraph" w:customStyle="1" w:styleId="xl24">
    <w:name w:val="xl24"/>
    <w:basedOn w:val="Normal"/>
    <w:rsid w:val="003012FA"/>
    <w:pPr>
      <w:spacing w:before="100" w:beforeAutospacing="1" w:after="100" w:afterAutospacing="1" w:line="240" w:lineRule="auto"/>
    </w:pPr>
    <w:rPr>
      <w:rFonts w:ascii="Times" w:eastAsia="Times" w:hAnsi="Times" w:cs="Times New Roman"/>
      <w:sz w:val="20"/>
      <w:szCs w:val="20"/>
    </w:rPr>
  </w:style>
  <w:style w:type="paragraph" w:customStyle="1" w:styleId="xl25">
    <w:name w:val="xl25"/>
    <w:basedOn w:val="Normal"/>
    <w:rsid w:val="003012FA"/>
    <w:pPr>
      <w:spacing w:before="100" w:beforeAutospacing="1" w:after="100" w:afterAutospacing="1" w:line="240" w:lineRule="auto"/>
    </w:pPr>
    <w:rPr>
      <w:rFonts w:ascii="Geneva" w:eastAsia="Times" w:hAnsi="Geneva" w:cs="Times New Roman"/>
      <w:sz w:val="18"/>
      <w:szCs w:val="20"/>
    </w:rPr>
  </w:style>
  <w:style w:type="paragraph" w:customStyle="1" w:styleId="xl26">
    <w:name w:val="xl26"/>
    <w:basedOn w:val="Normal"/>
    <w:rsid w:val="003012FA"/>
    <w:pPr>
      <w:spacing w:before="100" w:beforeAutospacing="1" w:after="100" w:afterAutospacing="1" w:line="240" w:lineRule="auto"/>
    </w:pPr>
    <w:rPr>
      <w:rFonts w:ascii="Times" w:eastAsia="Times" w:hAnsi="Times" w:cs="Times New Roman"/>
      <w:sz w:val="20"/>
      <w:szCs w:val="20"/>
      <w:u w:val="single"/>
    </w:rPr>
  </w:style>
  <w:style w:type="paragraph" w:styleId="Header">
    <w:name w:val="header"/>
    <w:basedOn w:val="Normal"/>
    <w:link w:val="HeaderChar"/>
    <w:rsid w:val="003012FA"/>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3012FA"/>
    <w:rPr>
      <w:rFonts w:ascii="Times New Roman" w:eastAsia="Times New Roman" w:hAnsi="Times New Roman" w:cs="Times New Roman"/>
      <w:sz w:val="20"/>
      <w:szCs w:val="20"/>
    </w:rPr>
  </w:style>
  <w:style w:type="paragraph" w:styleId="Footer">
    <w:name w:val="footer"/>
    <w:basedOn w:val="Normal"/>
    <w:link w:val="FooterChar"/>
    <w:rsid w:val="003012FA"/>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3012FA"/>
    <w:rPr>
      <w:rFonts w:ascii="Times New Roman" w:eastAsia="Times New Roman" w:hAnsi="Times New Roman" w:cs="Times New Roman"/>
      <w:sz w:val="20"/>
      <w:szCs w:val="20"/>
    </w:rPr>
  </w:style>
  <w:style w:type="character" w:styleId="PageNumber">
    <w:name w:val="page number"/>
    <w:basedOn w:val="DefaultParagraphFont"/>
    <w:rsid w:val="003012FA"/>
  </w:style>
  <w:style w:type="paragraph" w:styleId="PlainText">
    <w:name w:val="Plain Text"/>
    <w:basedOn w:val="Normal"/>
    <w:link w:val="PlainTextChar"/>
    <w:rsid w:val="003012FA"/>
    <w:pPr>
      <w:spacing w:after="0" w:line="240" w:lineRule="auto"/>
    </w:pPr>
    <w:rPr>
      <w:rFonts w:ascii="Courier" w:eastAsia="Times" w:hAnsi="Courier" w:cs="Times New Roman"/>
      <w:sz w:val="24"/>
      <w:szCs w:val="20"/>
    </w:rPr>
  </w:style>
  <w:style w:type="character" w:customStyle="1" w:styleId="PlainTextChar">
    <w:name w:val="Plain Text Char"/>
    <w:basedOn w:val="DefaultParagraphFont"/>
    <w:link w:val="PlainText"/>
    <w:rsid w:val="003012FA"/>
    <w:rPr>
      <w:rFonts w:ascii="Courier" w:eastAsia="Times" w:hAnsi="Courier" w:cs="Times New Roman"/>
      <w:sz w:val="24"/>
      <w:szCs w:val="20"/>
    </w:rPr>
  </w:style>
  <w:style w:type="paragraph" w:styleId="TOC1">
    <w:name w:val="toc 1"/>
    <w:basedOn w:val="Normal"/>
    <w:next w:val="Normal"/>
    <w:autoRedefine/>
    <w:rsid w:val="003012FA"/>
    <w:pPr>
      <w:spacing w:after="0" w:line="240" w:lineRule="auto"/>
    </w:pPr>
    <w:rPr>
      <w:rFonts w:ascii="Times New Roman" w:eastAsia="Times New Roman" w:hAnsi="Times New Roman" w:cs="Times New Roman"/>
      <w:sz w:val="20"/>
      <w:szCs w:val="20"/>
    </w:rPr>
  </w:style>
  <w:style w:type="paragraph" w:styleId="TOC2">
    <w:name w:val="toc 2"/>
    <w:basedOn w:val="Normal"/>
    <w:next w:val="Normal"/>
    <w:autoRedefine/>
    <w:rsid w:val="003012FA"/>
    <w:pPr>
      <w:spacing w:after="0" w:line="240" w:lineRule="auto"/>
      <w:ind w:left="200"/>
    </w:pPr>
    <w:rPr>
      <w:rFonts w:ascii="Times New Roman" w:eastAsia="Times New Roman" w:hAnsi="Times New Roman" w:cs="Times New Roman"/>
      <w:sz w:val="20"/>
      <w:szCs w:val="20"/>
    </w:rPr>
  </w:style>
  <w:style w:type="paragraph" w:styleId="TOC3">
    <w:name w:val="toc 3"/>
    <w:basedOn w:val="Normal"/>
    <w:next w:val="Normal"/>
    <w:autoRedefine/>
    <w:rsid w:val="003012FA"/>
    <w:pPr>
      <w:spacing w:after="0" w:line="240" w:lineRule="auto"/>
      <w:ind w:left="400"/>
    </w:pPr>
    <w:rPr>
      <w:rFonts w:ascii="Times New Roman" w:eastAsia="Times New Roman" w:hAnsi="Times New Roman" w:cs="Times New Roman"/>
      <w:sz w:val="20"/>
      <w:szCs w:val="20"/>
    </w:rPr>
  </w:style>
  <w:style w:type="paragraph" w:styleId="TOC4">
    <w:name w:val="toc 4"/>
    <w:basedOn w:val="Normal"/>
    <w:next w:val="Normal"/>
    <w:autoRedefine/>
    <w:rsid w:val="003012FA"/>
    <w:pPr>
      <w:spacing w:after="0" w:line="240" w:lineRule="auto"/>
      <w:ind w:left="600"/>
    </w:pPr>
    <w:rPr>
      <w:rFonts w:ascii="Times New Roman" w:eastAsia="Times New Roman" w:hAnsi="Times New Roman" w:cs="Times New Roman"/>
      <w:sz w:val="20"/>
      <w:szCs w:val="20"/>
    </w:rPr>
  </w:style>
  <w:style w:type="paragraph" w:styleId="TOC5">
    <w:name w:val="toc 5"/>
    <w:basedOn w:val="Normal"/>
    <w:next w:val="Normal"/>
    <w:autoRedefine/>
    <w:rsid w:val="003012FA"/>
    <w:pPr>
      <w:spacing w:after="0" w:line="240" w:lineRule="auto"/>
      <w:ind w:left="800"/>
    </w:pPr>
    <w:rPr>
      <w:rFonts w:ascii="Times New Roman" w:eastAsia="Times New Roman" w:hAnsi="Times New Roman" w:cs="Times New Roman"/>
      <w:sz w:val="20"/>
      <w:szCs w:val="20"/>
    </w:rPr>
  </w:style>
  <w:style w:type="paragraph" w:styleId="TOC6">
    <w:name w:val="toc 6"/>
    <w:basedOn w:val="Normal"/>
    <w:next w:val="Normal"/>
    <w:autoRedefine/>
    <w:rsid w:val="003012FA"/>
    <w:pPr>
      <w:spacing w:after="0" w:line="240" w:lineRule="auto"/>
      <w:ind w:left="1000"/>
    </w:pPr>
    <w:rPr>
      <w:rFonts w:ascii="Times New Roman" w:eastAsia="Times New Roman" w:hAnsi="Times New Roman" w:cs="Times New Roman"/>
      <w:sz w:val="20"/>
      <w:szCs w:val="20"/>
    </w:rPr>
  </w:style>
  <w:style w:type="paragraph" w:styleId="TOC7">
    <w:name w:val="toc 7"/>
    <w:basedOn w:val="Normal"/>
    <w:next w:val="Normal"/>
    <w:autoRedefine/>
    <w:rsid w:val="003012FA"/>
    <w:pPr>
      <w:spacing w:after="0" w:line="240" w:lineRule="auto"/>
      <w:ind w:left="1200"/>
    </w:pPr>
    <w:rPr>
      <w:rFonts w:ascii="Times New Roman" w:eastAsia="Times New Roman" w:hAnsi="Times New Roman" w:cs="Times New Roman"/>
      <w:sz w:val="20"/>
      <w:szCs w:val="20"/>
    </w:rPr>
  </w:style>
  <w:style w:type="paragraph" w:styleId="TOC8">
    <w:name w:val="toc 8"/>
    <w:basedOn w:val="Normal"/>
    <w:next w:val="Normal"/>
    <w:autoRedefine/>
    <w:rsid w:val="003012FA"/>
    <w:pPr>
      <w:spacing w:after="0" w:line="240" w:lineRule="auto"/>
      <w:ind w:left="1400"/>
    </w:pPr>
    <w:rPr>
      <w:rFonts w:ascii="Times New Roman" w:eastAsia="Times New Roman" w:hAnsi="Times New Roman" w:cs="Times New Roman"/>
      <w:sz w:val="20"/>
      <w:szCs w:val="20"/>
    </w:rPr>
  </w:style>
  <w:style w:type="paragraph" w:styleId="TOC9">
    <w:name w:val="toc 9"/>
    <w:basedOn w:val="Normal"/>
    <w:next w:val="Normal"/>
    <w:autoRedefine/>
    <w:rsid w:val="003012FA"/>
    <w:pPr>
      <w:spacing w:after="0" w:line="240" w:lineRule="auto"/>
      <w:ind w:left="1600"/>
    </w:pPr>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7139BF"/>
    <w:pPr>
      <w:widowControl w:val="0"/>
      <w:autoSpaceDE w:val="0"/>
      <w:autoSpaceDN w:val="0"/>
      <w:spacing w:before="20" w:after="0" w:line="240" w:lineRule="auto"/>
      <w:ind w:right="-15"/>
      <w:jc w:val="right"/>
    </w:pPr>
    <w:rPr>
      <w:rFonts w:ascii="Arial" w:eastAsia="Arial" w:hAnsi="Arial" w:cs="Arial"/>
    </w:rPr>
  </w:style>
  <w:style w:type="paragraph" w:styleId="BalloonText">
    <w:name w:val="Balloon Text"/>
    <w:basedOn w:val="Normal"/>
    <w:link w:val="BalloonTextChar"/>
    <w:uiPriority w:val="99"/>
    <w:semiHidden/>
    <w:unhideWhenUsed/>
    <w:rsid w:val="00DC61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105"/>
    <w:rPr>
      <w:rFonts w:ascii="Segoe UI" w:hAnsi="Segoe UI" w:cs="Segoe UI"/>
      <w:sz w:val="18"/>
      <w:szCs w:val="18"/>
    </w:rPr>
  </w:style>
  <w:style w:type="paragraph" w:customStyle="1" w:styleId="Default">
    <w:name w:val="Default"/>
    <w:rsid w:val="00EB446C"/>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paragraph" w:styleId="BodyTextIndent">
    <w:name w:val="Body Text Indent"/>
    <w:basedOn w:val="Normal"/>
    <w:link w:val="BodyTextIndentChar"/>
    <w:uiPriority w:val="99"/>
    <w:unhideWhenUsed/>
    <w:rsid w:val="00647ACD"/>
    <w:pPr>
      <w:spacing w:after="120"/>
      <w:ind w:left="360"/>
    </w:pPr>
  </w:style>
  <w:style w:type="character" w:customStyle="1" w:styleId="BodyTextIndentChar">
    <w:name w:val="Body Text Indent Char"/>
    <w:basedOn w:val="DefaultParagraphFont"/>
    <w:link w:val="BodyTextIndent"/>
    <w:uiPriority w:val="99"/>
    <w:rsid w:val="00647ACD"/>
  </w:style>
  <w:style w:type="character" w:styleId="PlaceholderText">
    <w:name w:val="Placeholder Text"/>
    <w:basedOn w:val="DefaultParagraphFont"/>
    <w:uiPriority w:val="99"/>
    <w:semiHidden/>
    <w:rsid w:val="00AF2ACD"/>
    <w:rPr>
      <w:color w:val="808080"/>
    </w:rPr>
  </w:style>
  <w:style w:type="character" w:customStyle="1" w:styleId="apple-converted-space">
    <w:name w:val="apple-converted-space"/>
    <w:basedOn w:val="DefaultParagraphFont"/>
    <w:rsid w:val="007C15EF"/>
  </w:style>
  <w:style w:type="character" w:customStyle="1" w:styleId="apple-tab-span">
    <w:name w:val="apple-tab-span"/>
    <w:basedOn w:val="DefaultParagraphFont"/>
    <w:rsid w:val="007C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78154">
      <w:bodyDiv w:val="1"/>
      <w:marLeft w:val="0"/>
      <w:marRight w:val="0"/>
      <w:marTop w:val="0"/>
      <w:marBottom w:val="0"/>
      <w:divBdr>
        <w:top w:val="none" w:sz="0" w:space="0" w:color="auto"/>
        <w:left w:val="none" w:sz="0" w:space="0" w:color="auto"/>
        <w:bottom w:val="none" w:sz="0" w:space="0" w:color="auto"/>
        <w:right w:val="none" w:sz="0" w:space="0" w:color="auto"/>
      </w:divBdr>
    </w:div>
    <w:div w:id="159808539">
      <w:bodyDiv w:val="1"/>
      <w:marLeft w:val="0"/>
      <w:marRight w:val="0"/>
      <w:marTop w:val="0"/>
      <w:marBottom w:val="0"/>
      <w:divBdr>
        <w:top w:val="none" w:sz="0" w:space="0" w:color="auto"/>
        <w:left w:val="none" w:sz="0" w:space="0" w:color="auto"/>
        <w:bottom w:val="none" w:sz="0" w:space="0" w:color="auto"/>
        <w:right w:val="none" w:sz="0" w:space="0" w:color="auto"/>
      </w:divBdr>
    </w:div>
    <w:div w:id="163522632">
      <w:bodyDiv w:val="1"/>
      <w:marLeft w:val="0"/>
      <w:marRight w:val="0"/>
      <w:marTop w:val="0"/>
      <w:marBottom w:val="0"/>
      <w:divBdr>
        <w:top w:val="none" w:sz="0" w:space="0" w:color="auto"/>
        <w:left w:val="none" w:sz="0" w:space="0" w:color="auto"/>
        <w:bottom w:val="none" w:sz="0" w:space="0" w:color="auto"/>
        <w:right w:val="none" w:sz="0" w:space="0" w:color="auto"/>
      </w:divBdr>
    </w:div>
    <w:div w:id="336351897">
      <w:bodyDiv w:val="1"/>
      <w:marLeft w:val="0"/>
      <w:marRight w:val="0"/>
      <w:marTop w:val="0"/>
      <w:marBottom w:val="0"/>
      <w:divBdr>
        <w:top w:val="none" w:sz="0" w:space="0" w:color="auto"/>
        <w:left w:val="none" w:sz="0" w:space="0" w:color="auto"/>
        <w:bottom w:val="none" w:sz="0" w:space="0" w:color="auto"/>
        <w:right w:val="none" w:sz="0" w:space="0" w:color="auto"/>
      </w:divBdr>
    </w:div>
    <w:div w:id="418058742">
      <w:bodyDiv w:val="1"/>
      <w:marLeft w:val="0"/>
      <w:marRight w:val="0"/>
      <w:marTop w:val="0"/>
      <w:marBottom w:val="0"/>
      <w:divBdr>
        <w:top w:val="none" w:sz="0" w:space="0" w:color="auto"/>
        <w:left w:val="none" w:sz="0" w:space="0" w:color="auto"/>
        <w:bottom w:val="none" w:sz="0" w:space="0" w:color="auto"/>
        <w:right w:val="none" w:sz="0" w:space="0" w:color="auto"/>
      </w:divBdr>
    </w:div>
    <w:div w:id="1311179872">
      <w:bodyDiv w:val="1"/>
      <w:marLeft w:val="0"/>
      <w:marRight w:val="0"/>
      <w:marTop w:val="0"/>
      <w:marBottom w:val="0"/>
      <w:divBdr>
        <w:top w:val="none" w:sz="0" w:space="0" w:color="auto"/>
        <w:left w:val="none" w:sz="0" w:space="0" w:color="auto"/>
        <w:bottom w:val="none" w:sz="0" w:space="0" w:color="auto"/>
        <w:right w:val="none" w:sz="0" w:space="0" w:color="auto"/>
      </w:divBdr>
      <w:divsChild>
        <w:div w:id="1175313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7792977">
              <w:marLeft w:val="0"/>
              <w:marRight w:val="0"/>
              <w:marTop w:val="0"/>
              <w:marBottom w:val="0"/>
              <w:divBdr>
                <w:top w:val="none" w:sz="0" w:space="0" w:color="auto"/>
                <w:left w:val="none" w:sz="0" w:space="0" w:color="auto"/>
                <w:bottom w:val="none" w:sz="0" w:space="0" w:color="auto"/>
                <w:right w:val="none" w:sz="0" w:space="0" w:color="auto"/>
              </w:divBdr>
              <w:divsChild>
                <w:div w:id="10652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84072">
      <w:bodyDiv w:val="1"/>
      <w:marLeft w:val="0"/>
      <w:marRight w:val="0"/>
      <w:marTop w:val="0"/>
      <w:marBottom w:val="0"/>
      <w:divBdr>
        <w:top w:val="none" w:sz="0" w:space="0" w:color="auto"/>
        <w:left w:val="none" w:sz="0" w:space="0" w:color="auto"/>
        <w:bottom w:val="none" w:sz="0" w:space="0" w:color="auto"/>
        <w:right w:val="none" w:sz="0" w:space="0" w:color="auto"/>
      </w:divBdr>
      <w:divsChild>
        <w:div w:id="1455640636">
          <w:marLeft w:val="0"/>
          <w:marRight w:val="0"/>
          <w:marTop w:val="0"/>
          <w:marBottom w:val="0"/>
          <w:divBdr>
            <w:top w:val="none" w:sz="0" w:space="0" w:color="auto"/>
            <w:left w:val="none" w:sz="0" w:space="0" w:color="auto"/>
            <w:bottom w:val="none" w:sz="0" w:space="0" w:color="auto"/>
            <w:right w:val="none" w:sz="0" w:space="0" w:color="auto"/>
          </w:divBdr>
        </w:div>
        <w:div w:id="737478554">
          <w:marLeft w:val="0"/>
          <w:marRight w:val="0"/>
          <w:marTop w:val="0"/>
          <w:marBottom w:val="0"/>
          <w:divBdr>
            <w:top w:val="none" w:sz="0" w:space="0" w:color="auto"/>
            <w:left w:val="none" w:sz="0" w:space="0" w:color="auto"/>
            <w:bottom w:val="none" w:sz="0" w:space="0" w:color="auto"/>
            <w:right w:val="none" w:sz="0" w:space="0" w:color="auto"/>
          </w:divBdr>
        </w:div>
        <w:div w:id="542600648">
          <w:marLeft w:val="0"/>
          <w:marRight w:val="0"/>
          <w:marTop w:val="0"/>
          <w:marBottom w:val="0"/>
          <w:divBdr>
            <w:top w:val="none" w:sz="0" w:space="0" w:color="auto"/>
            <w:left w:val="none" w:sz="0" w:space="0" w:color="auto"/>
            <w:bottom w:val="none" w:sz="0" w:space="0" w:color="auto"/>
            <w:right w:val="none" w:sz="0" w:space="0" w:color="auto"/>
          </w:divBdr>
        </w:div>
        <w:div w:id="1055620953">
          <w:marLeft w:val="0"/>
          <w:marRight w:val="0"/>
          <w:marTop w:val="0"/>
          <w:marBottom w:val="0"/>
          <w:divBdr>
            <w:top w:val="none" w:sz="0" w:space="0" w:color="auto"/>
            <w:left w:val="none" w:sz="0" w:space="0" w:color="auto"/>
            <w:bottom w:val="none" w:sz="0" w:space="0" w:color="auto"/>
            <w:right w:val="none" w:sz="0" w:space="0" w:color="auto"/>
          </w:divBdr>
        </w:div>
        <w:div w:id="597442937">
          <w:marLeft w:val="0"/>
          <w:marRight w:val="0"/>
          <w:marTop w:val="0"/>
          <w:marBottom w:val="0"/>
          <w:divBdr>
            <w:top w:val="none" w:sz="0" w:space="0" w:color="auto"/>
            <w:left w:val="none" w:sz="0" w:space="0" w:color="auto"/>
            <w:bottom w:val="none" w:sz="0" w:space="0" w:color="auto"/>
            <w:right w:val="none" w:sz="0" w:space="0" w:color="auto"/>
          </w:divBdr>
        </w:div>
        <w:div w:id="1281648594">
          <w:marLeft w:val="0"/>
          <w:marRight w:val="0"/>
          <w:marTop w:val="0"/>
          <w:marBottom w:val="0"/>
          <w:divBdr>
            <w:top w:val="none" w:sz="0" w:space="0" w:color="auto"/>
            <w:left w:val="none" w:sz="0" w:space="0" w:color="auto"/>
            <w:bottom w:val="none" w:sz="0" w:space="0" w:color="auto"/>
            <w:right w:val="none" w:sz="0" w:space="0" w:color="auto"/>
          </w:divBdr>
        </w:div>
        <w:div w:id="99617510">
          <w:marLeft w:val="0"/>
          <w:marRight w:val="0"/>
          <w:marTop w:val="0"/>
          <w:marBottom w:val="0"/>
          <w:divBdr>
            <w:top w:val="none" w:sz="0" w:space="0" w:color="auto"/>
            <w:left w:val="none" w:sz="0" w:space="0" w:color="auto"/>
            <w:bottom w:val="none" w:sz="0" w:space="0" w:color="auto"/>
            <w:right w:val="none" w:sz="0" w:space="0" w:color="auto"/>
          </w:divBdr>
        </w:div>
        <w:div w:id="652568638">
          <w:marLeft w:val="0"/>
          <w:marRight w:val="0"/>
          <w:marTop w:val="0"/>
          <w:marBottom w:val="0"/>
          <w:divBdr>
            <w:top w:val="none" w:sz="0" w:space="0" w:color="auto"/>
            <w:left w:val="none" w:sz="0" w:space="0" w:color="auto"/>
            <w:bottom w:val="none" w:sz="0" w:space="0" w:color="auto"/>
            <w:right w:val="none" w:sz="0" w:space="0" w:color="auto"/>
          </w:divBdr>
        </w:div>
        <w:div w:id="1029573958">
          <w:marLeft w:val="0"/>
          <w:marRight w:val="0"/>
          <w:marTop w:val="0"/>
          <w:marBottom w:val="0"/>
          <w:divBdr>
            <w:top w:val="none" w:sz="0" w:space="0" w:color="auto"/>
            <w:left w:val="none" w:sz="0" w:space="0" w:color="auto"/>
            <w:bottom w:val="none" w:sz="0" w:space="0" w:color="auto"/>
            <w:right w:val="none" w:sz="0" w:space="0" w:color="auto"/>
          </w:divBdr>
        </w:div>
        <w:div w:id="1039428559">
          <w:marLeft w:val="0"/>
          <w:marRight w:val="0"/>
          <w:marTop w:val="0"/>
          <w:marBottom w:val="0"/>
          <w:divBdr>
            <w:top w:val="none" w:sz="0" w:space="0" w:color="auto"/>
            <w:left w:val="none" w:sz="0" w:space="0" w:color="auto"/>
            <w:bottom w:val="none" w:sz="0" w:space="0" w:color="auto"/>
            <w:right w:val="none" w:sz="0" w:space="0" w:color="auto"/>
          </w:divBdr>
        </w:div>
        <w:div w:id="2101636798">
          <w:marLeft w:val="0"/>
          <w:marRight w:val="0"/>
          <w:marTop w:val="0"/>
          <w:marBottom w:val="0"/>
          <w:divBdr>
            <w:top w:val="none" w:sz="0" w:space="0" w:color="auto"/>
            <w:left w:val="none" w:sz="0" w:space="0" w:color="auto"/>
            <w:bottom w:val="none" w:sz="0" w:space="0" w:color="auto"/>
            <w:right w:val="none" w:sz="0" w:space="0" w:color="auto"/>
          </w:divBdr>
        </w:div>
        <w:div w:id="609512738">
          <w:marLeft w:val="0"/>
          <w:marRight w:val="0"/>
          <w:marTop w:val="0"/>
          <w:marBottom w:val="0"/>
          <w:divBdr>
            <w:top w:val="none" w:sz="0" w:space="0" w:color="auto"/>
            <w:left w:val="none" w:sz="0" w:space="0" w:color="auto"/>
            <w:bottom w:val="none" w:sz="0" w:space="0" w:color="auto"/>
            <w:right w:val="none" w:sz="0" w:space="0" w:color="auto"/>
          </w:divBdr>
        </w:div>
        <w:div w:id="1229343099">
          <w:marLeft w:val="0"/>
          <w:marRight w:val="0"/>
          <w:marTop w:val="0"/>
          <w:marBottom w:val="0"/>
          <w:divBdr>
            <w:top w:val="none" w:sz="0" w:space="0" w:color="auto"/>
            <w:left w:val="none" w:sz="0" w:space="0" w:color="auto"/>
            <w:bottom w:val="none" w:sz="0" w:space="0" w:color="auto"/>
            <w:right w:val="none" w:sz="0" w:space="0" w:color="auto"/>
          </w:divBdr>
        </w:div>
        <w:div w:id="106319367">
          <w:marLeft w:val="0"/>
          <w:marRight w:val="0"/>
          <w:marTop w:val="0"/>
          <w:marBottom w:val="0"/>
          <w:divBdr>
            <w:top w:val="none" w:sz="0" w:space="0" w:color="auto"/>
            <w:left w:val="none" w:sz="0" w:space="0" w:color="auto"/>
            <w:bottom w:val="none" w:sz="0" w:space="0" w:color="auto"/>
            <w:right w:val="none" w:sz="0" w:space="0" w:color="auto"/>
          </w:divBdr>
        </w:div>
        <w:div w:id="30427420">
          <w:marLeft w:val="0"/>
          <w:marRight w:val="0"/>
          <w:marTop w:val="0"/>
          <w:marBottom w:val="0"/>
          <w:divBdr>
            <w:top w:val="none" w:sz="0" w:space="0" w:color="auto"/>
            <w:left w:val="none" w:sz="0" w:space="0" w:color="auto"/>
            <w:bottom w:val="none" w:sz="0" w:space="0" w:color="auto"/>
            <w:right w:val="none" w:sz="0" w:space="0" w:color="auto"/>
          </w:divBdr>
        </w:div>
        <w:div w:id="1203058181">
          <w:marLeft w:val="0"/>
          <w:marRight w:val="0"/>
          <w:marTop w:val="0"/>
          <w:marBottom w:val="0"/>
          <w:divBdr>
            <w:top w:val="none" w:sz="0" w:space="0" w:color="auto"/>
            <w:left w:val="none" w:sz="0" w:space="0" w:color="auto"/>
            <w:bottom w:val="none" w:sz="0" w:space="0" w:color="auto"/>
            <w:right w:val="none" w:sz="0" w:space="0" w:color="auto"/>
          </w:divBdr>
        </w:div>
        <w:div w:id="1730415305">
          <w:marLeft w:val="0"/>
          <w:marRight w:val="0"/>
          <w:marTop w:val="0"/>
          <w:marBottom w:val="0"/>
          <w:divBdr>
            <w:top w:val="none" w:sz="0" w:space="0" w:color="auto"/>
            <w:left w:val="none" w:sz="0" w:space="0" w:color="auto"/>
            <w:bottom w:val="none" w:sz="0" w:space="0" w:color="auto"/>
            <w:right w:val="none" w:sz="0" w:space="0" w:color="auto"/>
          </w:divBdr>
        </w:div>
        <w:div w:id="1065488036">
          <w:marLeft w:val="0"/>
          <w:marRight w:val="0"/>
          <w:marTop w:val="0"/>
          <w:marBottom w:val="0"/>
          <w:divBdr>
            <w:top w:val="none" w:sz="0" w:space="0" w:color="auto"/>
            <w:left w:val="none" w:sz="0" w:space="0" w:color="auto"/>
            <w:bottom w:val="none" w:sz="0" w:space="0" w:color="auto"/>
            <w:right w:val="none" w:sz="0" w:space="0" w:color="auto"/>
          </w:divBdr>
        </w:div>
        <w:div w:id="752050056">
          <w:marLeft w:val="0"/>
          <w:marRight w:val="0"/>
          <w:marTop w:val="0"/>
          <w:marBottom w:val="0"/>
          <w:divBdr>
            <w:top w:val="none" w:sz="0" w:space="0" w:color="auto"/>
            <w:left w:val="none" w:sz="0" w:space="0" w:color="auto"/>
            <w:bottom w:val="none" w:sz="0" w:space="0" w:color="auto"/>
            <w:right w:val="none" w:sz="0" w:space="0" w:color="auto"/>
          </w:divBdr>
        </w:div>
        <w:div w:id="2103837122">
          <w:marLeft w:val="0"/>
          <w:marRight w:val="0"/>
          <w:marTop w:val="0"/>
          <w:marBottom w:val="0"/>
          <w:divBdr>
            <w:top w:val="none" w:sz="0" w:space="0" w:color="auto"/>
            <w:left w:val="none" w:sz="0" w:space="0" w:color="auto"/>
            <w:bottom w:val="none" w:sz="0" w:space="0" w:color="auto"/>
            <w:right w:val="none" w:sz="0" w:space="0" w:color="auto"/>
          </w:divBdr>
        </w:div>
        <w:div w:id="2062509101">
          <w:marLeft w:val="0"/>
          <w:marRight w:val="0"/>
          <w:marTop w:val="0"/>
          <w:marBottom w:val="0"/>
          <w:divBdr>
            <w:top w:val="none" w:sz="0" w:space="0" w:color="auto"/>
            <w:left w:val="none" w:sz="0" w:space="0" w:color="auto"/>
            <w:bottom w:val="none" w:sz="0" w:space="0" w:color="auto"/>
            <w:right w:val="none" w:sz="0" w:space="0" w:color="auto"/>
          </w:divBdr>
        </w:div>
        <w:div w:id="1123891058">
          <w:marLeft w:val="0"/>
          <w:marRight w:val="0"/>
          <w:marTop w:val="0"/>
          <w:marBottom w:val="0"/>
          <w:divBdr>
            <w:top w:val="none" w:sz="0" w:space="0" w:color="auto"/>
            <w:left w:val="none" w:sz="0" w:space="0" w:color="auto"/>
            <w:bottom w:val="none" w:sz="0" w:space="0" w:color="auto"/>
            <w:right w:val="none" w:sz="0" w:space="0" w:color="auto"/>
          </w:divBdr>
        </w:div>
        <w:div w:id="887181457">
          <w:marLeft w:val="0"/>
          <w:marRight w:val="0"/>
          <w:marTop w:val="0"/>
          <w:marBottom w:val="0"/>
          <w:divBdr>
            <w:top w:val="none" w:sz="0" w:space="0" w:color="auto"/>
            <w:left w:val="none" w:sz="0" w:space="0" w:color="auto"/>
            <w:bottom w:val="none" w:sz="0" w:space="0" w:color="auto"/>
            <w:right w:val="none" w:sz="0" w:space="0" w:color="auto"/>
          </w:divBdr>
        </w:div>
        <w:div w:id="1902519716">
          <w:marLeft w:val="0"/>
          <w:marRight w:val="0"/>
          <w:marTop w:val="0"/>
          <w:marBottom w:val="0"/>
          <w:divBdr>
            <w:top w:val="none" w:sz="0" w:space="0" w:color="auto"/>
            <w:left w:val="none" w:sz="0" w:space="0" w:color="auto"/>
            <w:bottom w:val="none" w:sz="0" w:space="0" w:color="auto"/>
            <w:right w:val="none" w:sz="0" w:space="0" w:color="auto"/>
          </w:divBdr>
        </w:div>
        <w:div w:id="675545430">
          <w:marLeft w:val="0"/>
          <w:marRight w:val="0"/>
          <w:marTop w:val="0"/>
          <w:marBottom w:val="0"/>
          <w:divBdr>
            <w:top w:val="none" w:sz="0" w:space="0" w:color="auto"/>
            <w:left w:val="none" w:sz="0" w:space="0" w:color="auto"/>
            <w:bottom w:val="none" w:sz="0" w:space="0" w:color="auto"/>
            <w:right w:val="none" w:sz="0" w:space="0" w:color="auto"/>
          </w:divBdr>
        </w:div>
        <w:div w:id="1136795071">
          <w:marLeft w:val="0"/>
          <w:marRight w:val="0"/>
          <w:marTop w:val="0"/>
          <w:marBottom w:val="0"/>
          <w:divBdr>
            <w:top w:val="none" w:sz="0" w:space="0" w:color="auto"/>
            <w:left w:val="none" w:sz="0" w:space="0" w:color="auto"/>
            <w:bottom w:val="none" w:sz="0" w:space="0" w:color="auto"/>
            <w:right w:val="none" w:sz="0" w:space="0" w:color="auto"/>
          </w:divBdr>
        </w:div>
        <w:div w:id="713121077">
          <w:marLeft w:val="0"/>
          <w:marRight w:val="0"/>
          <w:marTop w:val="0"/>
          <w:marBottom w:val="0"/>
          <w:divBdr>
            <w:top w:val="none" w:sz="0" w:space="0" w:color="auto"/>
            <w:left w:val="none" w:sz="0" w:space="0" w:color="auto"/>
            <w:bottom w:val="none" w:sz="0" w:space="0" w:color="auto"/>
            <w:right w:val="none" w:sz="0" w:space="0" w:color="auto"/>
          </w:divBdr>
        </w:div>
        <w:div w:id="1475021746">
          <w:marLeft w:val="0"/>
          <w:marRight w:val="0"/>
          <w:marTop w:val="0"/>
          <w:marBottom w:val="0"/>
          <w:divBdr>
            <w:top w:val="none" w:sz="0" w:space="0" w:color="auto"/>
            <w:left w:val="none" w:sz="0" w:space="0" w:color="auto"/>
            <w:bottom w:val="none" w:sz="0" w:space="0" w:color="auto"/>
            <w:right w:val="none" w:sz="0" w:space="0" w:color="auto"/>
          </w:divBdr>
        </w:div>
        <w:div w:id="983658933">
          <w:marLeft w:val="0"/>
          <w:marRight w:val="0"/>
          <w:marTop w:val="0"/>
          <w:marBottom w:val="0"/>
          <w:divBdr>
            <w:top w:val="none" w:sz="0" w:space="0" w:color="auto"/>
            <w:left w:val="none" w:sz="0" w:space="0" w:color="auto"/>
            <w:bottom w:val="none" w:sz="0" w:space="0" w:color="auto"/>
            <w:right w:val="none" w:sz="0" w:space="0" w:color="auto"/>
          </w:divBdr>
        </w:div>
        <w:div w:id="1262646859">
          <w:marLeft w:val="0"/>
          <w:marRight w:val="0"/>
          <w:marTop w:val="0"/>
          <w:marBottom w:val="0"/>
          <w:divBdr>
            <w:top w:val="none" w:sz="0" w:space="0" w:color="auto"/>
            <w:left w:val="none" w:sz="0" w:space="0" w:color="auto"/>
            <w:bottom w:val="none" w:sz="0" w:space="0" w:color="auto"/>
            <w:right w:val="none" w:sz="0" w:space="0" w:color="auto"/>
          </w:divBdr>
        </w:div>
        <w:div w:id="864057085">
          <w:marLeft w:val="0"/>
          <w:marRight w:val="0"/>
          <w:marTop w:val="0"/>
          <w:marBottom w:val="0"/>
          <w:divBdr>
            <w:top w:val="none" w:sz="0" w:space="0" w:color="auto"/>
            <w:left w:val="none" w:sz="0" w:space="0" w:color="auto"/>
            <w:bottom w:val="none" w:sz="0" w:space="0" w:color="auto"/>
            <w:right w:val="none" w:sz="0" w:space="0" w:color="auto"/>
          </w:divBdr>
        </w:div>
        <w:div w:id="41636636">
          <w:marLeft w:val="0"/>
          <w:marRight w:val="0"/>
          <w:marTop w:val="0"/>
          <w:marBottom w:val="0"/>
          <w:divBdr>
            <w:top w:val="none" w:sz="0" w:space="0" w:color="auto"/>
            <w:left w:val="none" w:sz="0" w:space="0" w:color="auto"/>
            <w:bottom w:val="none" w:sz="0" w:space="0" w:color="auto"/>
            <w:right w:val="none" w:sz="0" w:space="0" w:color="auto"/>
          </w:divBdr>
        </w:div>
        <w:div w:id="118037516">
          <w:marLeft w:val="0"/>
          <w:marRight w:val="0"/>
          <w:marTop w:val="0"/>
          <w:marBottom w:val="0"/>
          <w:divBdr>
            <w:top w:val="none" w:sz="0" w:space="0" w:color="auto"/>
            <w:left w:val="none" w:sz="0" w:space="0" w:color="auto"/>
            <w:bottom w:val="none" w:sz="0" w:space="0" w:color="auto"/>
            <w:right w:val="none" w:sz="0" w:space="0" w:color="auto"/>
          </w:divBdr>
        </w:div>
        <w:div w:id="416942269">
          <w:marLeft w:val="0"/>
          <w:marRight w:val="0"/>
          <w:marTop w:val="0"/>
          <w:marBottom w:val="0"/>
          <w:divBdr>
            <w:top w:val="none" w:sz="0" w:space="0" w:color="auto"/>
            <w:left w:val="none" w:sz="0" w:space="0" w:color="auto"/>
            <w:bottom w:val="none" w:sz="0" w:space="0" w:color="auto"/>
            <w:right w:val="none" w:sz="0" w:space="0" w:color="auto"/>
          </w:divBdr>
        </w:div>
        <w:div w:id="1328098517">
          <w:marLeft w:val="0"/>
          <w:marRight w:val="0"/>
          <w:marTop w:val="0"/>
          <w:marBottom w:val="0"/>
          <w:divBdr>
            <w:top w:val="none" w:sz="0" w:space="0" w:color="auto"/>
            <w:left w:val="none" w:sz="0" w:space="0" w:color="auto"/>
            <w:bottom w:val="none" w:sz="0" w:space="0" w:color="auto"/>
            <w:right w:val="none" w:sz="0" w:space="0" w:color="auto"/>
          </w:divBdr>
        </w:div>
        <w:div w:id="203300188">
          <w:marLeft w:val="0"/>
          <w:marRight w:val="0"/>
          <w:marTop w:val="0"/>
          <w:marBottom w:val="0"/>
          <w:divBdr>
            <w:top w:val="none" w:sz="0" w:space="0" w:color="auto"/>
            <w:left w:val="none" w:sz="0" w:space="0" w:color="auto"/>
            <w:bottom w:val="none" w:sz="0" w:space="0" w:color="auto"/>
            <w:right w:val="none" w:sz="0" w:space="0" w:color="auto"/>
          </w:divBdr>
        </w:div>
        <w:div w:id="1753817155">
          <w:marLeft w:val="0"/>
          <w:marRight w:val="0"/>
          <w:marTop w:val="0"/>
          <w:marBottom w:val="0"/>
          <w:divBdr>
            <w:top w:val="none" w:sz="0" w:space="0" w:color="auto"/>
            <w:left w:val="none" w:sz="0" w:space="0" w:color="auto"/>
            <w:bottom w:val="none" w:sz="0" w:space="0" w:color="auto"/>
            <w:right w:val="none" w:sz="0" w:space="0" w:color="auto"/>
          </w:divBdr>
        </w:div>
        <w:div w:id="1239170103">
          <w:marLeft w:val="0"/>
          <w:marRight w:val="0"/>
          <w:marTop w:val="0"/>
          <w:marBottom w:val="0"/>
          <w:divBdr>
            <w:top w:val="none" w:sz="0" w:space="0" w:color="auto"/>
            <w:left w:val="none" w:sz="0" w:space="0" w:color="auto"/>
            <w:bottom w:val="none" w:sz="0" w:space="0" w:color="auto"/>
            <w:right w:val="none" w:sz="0" w:space="0" w:color="auto"/>
          </w:divBdr>
        </w:div>
        <w:div w:id="906764235">
          <w:marLeft w:val="0"/>
          <w:marRight w:val="0"/>
          <w:marTop w:val="0"/>
          <w:marBottom w:val="0"/>
          <w:divBdr>
            <w:top w:val="none" w:sz="0" w:space="0" w:color="auto"/>
            <w:left w:val="none" w:sz="0" w:space="0" w:color="auto"/>
            <w:bottom w:val="none" w:sz="0" w:space="0" w:color="auto"/>
            <w:right w:val="none" w:sz="0" w:space="0" w:color="auto"/>
          </w:divBdr>
        </w:div>
        <w:div w:id="1070928445">
          <w:marLeft w:val="0"/>
          <w:marRight w:val="0"/>
          <w:marTop w:val="0"/>
          <w:marBottom w:val="0"/>
          <w:divBdr>
            <w:top w:val="none" w:sz="0" w:space="0" w:color="auto"/>
            <w:left w:val="none" w:sz="0" w:space="0" w:color="auto"/>
            <w:bottom w:val="none" w:sz="0" w:space="0" w:color="auto"/>
            <w:right w:val="none" w:sz="0" w:space="0" w:color="auto"/>
          </w:divBdr>
        </w:div>
        <w:div w:id="771970785">
          <w:marLeft w:val="0"/>
          <w:marRight w:val="0"/>
          <w:marTop w:val="0"/>
          <w:marBottom w:val="0"/>
          <w:divBdr>
            <w:top w:val="none" w:sz="0" w:space="0" w:color="auto"/>
            <w:left w:val="none" w:sz="0" w:space="0" w:color="auto"/>
            <w:bottom w:val="none" w:sz="0" w:space="0" w:color="auto"/>
            <w:right w:val="none" w:sz="0" w:space="0" w:color="auto"/>
          </w:divBdr>
        </w:div>
        <w:div w:id="362247858">
          <w:marLeft w:val="0"/>
          <w:marRight w:val="0"/>
          <w:marTop w:val="0"/>
          <w:marBottom w:val="0"/>
          <w:divBdr>
            <w:top w:val="none" w:sz="0" w:space="0" w:color="auto"/>
            <w:left w:val="none" w:sz="0" w:space="0" w:color="auto"/>
            <w:bottom w:val="none" w:sz="0" w:space="0" w:color="auto"/>
            <w:right w:val="none" w:sz="0" w:space="0" w:color="auto"/>
          </w:divBdr>
        </w:div>
        <w:div w:id="764229229">
          <w:marLeft w:val="0"/>
          <w:marRight w:val="0"/>
          <w:marTop w:val="0"/>
          <w:marBottom w:val="0"/>
          <w:divBdr>
            <w:top w:val="none" w:sz="0" w:space="0" w:color="auto"/>
            <w:left w:val="none" w:sz="0" w:space="0" w:color="auto"/>
            <w:bottom w:val="none" w:sz="0" w:space="0" w:color="auto"/>
            <w:right w:val="none" w:sz="0" w:space="0" w:color="auto"/>
          </w:divBdr>
        </w:div>
        <w:div w:id="2087528745">
          <w:marLeft w:val="0"/>
          <w:marRight w:val="0"/>
          <w:marTop w:val="0"/>
          <w:marBottom w:val="0"/>
          <w:divBdr>
            <w:top w:val="none" w:sz="0" w:space="0" w:color="auto"/>
            <w:left w:val="none" w:sz="0" w:space="0" w:color="auto"/>
            <w:bottom w:val="none" w:sz="0" w:space="0" w:color="auto"/>
            <w:right w:val="none" w:sz="0" w:space="0" w:color="auto"/>
          </w:divBdr>
        </w:div>
        <w:div w:id="782916717">
          <w:marLeft w:val="0"/>
          <w:marRight w:val="0"/>
          <w:marTop w:val="0"/>
          <w:marBottom w:val="0"/>
          <w:divBdr>
            <w:top w:val="none" w:sz="0" w:space="0" w:color="auto"/>
            <w:left w:val="none" w:sz="0" w:space="0" w:color="auto"/>
            <w:bottom w:val="none" w:sz="0" w:space="0" w:color="auto"/>
            <w:right w:val="none" w:sz="0" w:space="0" w:color="auto"/>
          </w:divBdr>
        </w:div>
        <w:div w:id="1582566955">
          <w:marLeft w:val="0"/>
          <w:marRight w:val="0"/>
          <w:marTop w:val="0"/>
          <w:marBottom w:val="0"/>
          <w:divBdr>
            <w:top w:val="none" w:sz="0" w:space="0" w:color="auto"/>
            <w:left w:val="none" w:sz="0" w:space="0" w:color="auto"/>
            <w:bottom w:val="none" w:sz="0" w:space="0" w:color="auto"/>
            <w:right w:val="none" w:sz="0" w:space="0" w:color="auto"/>
          </w:divBdr>
        </w:div>
        <w:div w:id="85081976">
          <w:marLeft w:val="0"/>
          <w:marRight w:val="0"/>
          <w:marTop w:val="0"/>
          <w:marBottom w:val="0"/>
          <w:divBdr>
            <w:top w:val="none" w:sz="0" w:space="0" w:color="auto"/>
            <w:left w:val="none" w:sz="0" w:space="0" w:color="auto"/>
            <w:bottom w:val="none" w:sz="0" w:space="0" w:color="auto"/>
            <w:right w:val="none" w:sz="0" w:space="0" w:color="auto"/>
          </w:divBdr>
        </w:div>
        <w:div w:id="1864586094">
          <w:marLeft w:val="0"/>
          <w:marRight w:val="0"/>
          <w:marTop w:val="0"/>
          <w:marBottom w:val="0"/>
          <w:divBdr>
            <w:top w:val="none" w:sz="0" w:space="0" w:color="auto"/>
            <w:left w:val="none" w:sz="0" w:space="0" w:color="auto"/>
            <w:bottom w:val="none" w:sz="0" w:space="0" w:color="auto"/>
            <w:right w:val="none" w:sz="0" w:space="0" w:color="auto"/>
          </w:divBdr>
        </w:div>
        <w:div w:id="1394738682">
          <w:marLeft w:val="0"/>
          <w:marRight w:val="0"/>
          <w:marTop w:val="0"/>
          <w:marBottom w:val="0"/>
          <w:divBdr>
            <w:top w:val="none" w:sz="0" w:space="0" w:color="auto"/>
            <w:left w:val="none" w:sz="0" w:space="0" w:color="auto"/>
            <w:bottom w:val="none" w:sz="0" w:space="0" w:color="auto"/>
            <w:right w:val="none" w:sz="0" w:space="0" w:color="auto"/>
          </w:divBdr>
        </w:div>
        <w:div w:id="1462991026">
          <w:marLeft w:val="0"/>
          <w:marRight w:val="0"/>
          <w:marTop w:val="0"/>
          <w:marBottom w:val="0"/>
          <w:divBdr>
            <w:top w:val="none" w:sz="0" w:space="0" w:color="auto"/>
            <w:left w:val="none" w:sz="0" w:space="0" w:color="auto"/>
            <w:bottom w:val="none" w:sz="0" w:space="0" w:color="auto"/>
            <w:right w:val="none" w:sz="0" w:space="0" w:color="auto"/>
          </w:divBdr>
        </w:div>
        <w:div w:id="2108889308">
          <w:marLeft w:val="0"/>
          <w:marRight w:val="0"/>
          <w:marTop w:val="0"/>
          <w:marBottom w:val="0"/>
          <w:divBdr>
            <w:top w:val="none" w:sz="0" w:space="0" w:color="auto"/>
            <w:left w:val="none" w:sz="0" w:space="0" w:color="auto"/>
            <w:bottom w:val="none" w:sz="0" w:space="0" w:color="auto"/>
            <w:right w:val="none" w:sz="0" w:space="0" w:color="auto"/>
          </w:divBdr>
        </w:div>
        <w:div w:id="1202136655">
          <w:marLeft w:val="0"/>
          <w:marRight w:val="0"/>
          <w:marTop w:val="0"/>
          <w:marBottom w:val="0"/>
          <w:divBdr>
            <w:top w:val="none" w:sz="0" w:space="0" w:color="auto"/>
            <w:left w:val="none" w:sz="0" w:space="0" w:color="auto"/>
            <w:bottom w:val="none" w:sz="0" w:space="0" w:color="auto"/>
            <w:right w:val="none" w:sz="0" w:space="0" w:color="auto"/>
          </w:divBdr>
        </w:div>
        <w:div w:id="1145389162">
          <w:marLeft w:val="0"/>
          <w:marRight w:val="0"/>
          <w:marTop w:val="0"/>
          <w:marBottom w:val="0"/>
          <w:divBdr>
            <w:top w:val="none" w:sz="0" w:space="0" w:color="auto"/>
            <w:left w:val="none" w:sz="0" w:space="0" w:color="auto"/>
            <w:bottom w:val="none" w:sz="0" w:space="0" w:color="auto"/>
            <w:right w:val="none" w:sz="0" w:space="0" w:color="auto"/>
          </w:divBdr>
        </w:div>
        <w:div w:id="1163473364">
          <w:marLeft w:val="0"/>
          <w:marRight w:val="0"/>
          <w:marTop w:val="0"/>
          <w:marBottom w:val="0"/>
          <w:divBdr>
            <w:top w:val="none" w:sz="0" w:space="0" w:color="auto"/>
            <w:left w:val="none" w:sz="0" w:space="0" w:color="auto"/>
            <w:bottom w:val="none" w:sz="0" w:space="0" w:color="auto"/>
            <w:right w:val="none" w:sz="0" w:space="0" w:color="auto"/>
          </w:divBdr>
        </w:div>
        <w:div w:id="977151445">
          <w:marLeft w:val="0"/>
          <w:marRight w:val="0"/>
          <w:marTop w:val="0"/>
          <w:marBottom w:val="0"/>
          <w:divBdr>
            <w:top w:val="none" w:sz="0" w:space="0" w:color="auto"/>
            <w:left w:val="none" w:sz="0" w:space="0" w:color="auto"/>
            <w:bottom w:val="none" w:sz="0" w:space="0" w:color="auto"/>
            <w:right w:val="none" w:sz="0" w:space="0" w:color="auto"/>
          </w:divBdr>
        </w:div>
        <w:div w:id="2003311583">
          <w:marLeft w:val="0"/>
          <w:marRight w:val="0"/>
          <w:marTop w:val="0"/>
          <w:marBottom w:val="0"/>
          <w:divBdr>
            <w:top w:val="none" w:sz="0" w:space="0" w:color="auto"/>
            <w:left w:val="none" w:sz="0" w:space="0" w:color="auto"/>
            <w:bottom w:val="none" w:sz="0" w:space="0" w:color="auto"/>
            <w:right w:val="none" w:sz="0" w:space="0" w:color="auto"/>
          </w:divBdr>
        </w:div>
        <w:div w:id="1303196163">
          <w:marLeft w:val="0"/>
          <w:marRight w:val="0"/>
          <w:marTop w:val="0"/>
          <w:marBottom w:val="0"/>
          <w:divBdr>
            <w:top w:val="none" w:sz="0" w:space="0" w:color="auto"/>
            <w:left w:val="none" w:sz="0" w:space="0" w:color="auto"/>
            <w:bottom w:val="none" w:sz="0" w:space="0" w:color="auto"/>
            <w:right w:val="none" w:sz="0" w:space="0" w:color="auto"/>
          </w:divBdr>
        </w:div>
        <w:div w:id="787628921">
          <w:marLeft w:val="0"/>
          <w:marRight w:val="0"/>
          <w:marTop w:val="0"/>
          <w:marBottom w:val="0"/>
          <w:divBdr>
            <w:top w:val="none" w:sz="0" w:space="0" w:color="auto"/>
            <w:left w:val="none" w:sz="0" w:space="0" w:color="auto"/>
            <w:bottom w:val="none" w:sz="0" w:space="0" w:color="auto"/>
            <w:right w:val="none" w:sz="0" w:space="0" w:color="auto"/>
          </w:divBdr>
        </w:div>
        <w:div w:id="183440740">
          <w:marLeft w:val="0"/>
          <w:marRight w:val="0"/>
          <w:marTop w:val="0"/>
          <w:marBottom w:val="0"/>
          <w:divBdr>
            <w:top w:val="none" w:sz="0" w:space="0" w:color="auto"/>
            <w:left w:val="none" w:sz="0" w:space="0" w:color="auto"/>
            <w:bottom w:val="none" w:sz="0" w:space="0" w:color="auto"/>
            <w:right w:val="none" w:sz="0" w:space="0" w:color="auto"/>
          </w:divBdr>
        </w:div>
        <w:div w:id="792598672">
          <w:marLeft w:val="0"/>
          <w:marRight w:val="0"/>
          <w:marTop w:val="0"/>
          <w:marBottom w:val="0"/>
          <w:divBdr>
            <w:top w:val="none" w:sz="0" w:space="0" w:color="auto"/>
            <w:left w:val="none" w:sz="0" w:space="0" w:color="auto"/>
            <w:bottom w:val="none" w:sz="0" w:space="0" w:color="auto"/>
            <w:right w:val="none" w:sz="0" w:space="0" w:color="auto"/>
          </w:divBdr>
        </w:div>
        <w:div w:id="1751275111">
          <w:marLeft w:val="0"/>
          <w:marRight w:val="0"/>
          <w:marTop w:val="0"/>
          <w:marBottom w:val="0"/>
          <w:divBdr>
            <w:top w:val="none" w:sz="0" w:space="0" w:color="auto"/>
            <w:left w:val="none" w:sz="0" w:space="0" w:color="auto"/>
            <w:bottom w:val="none" w:sz="0" w:space="0" w:color="auto"/>
            <w:right w:val="none" w:sz="0" w:space="0" w:color="auto"/>
          </w:divBdr>
        </w:div>
        <w:div w:id="1588998241">
          <w:marLeft w:val="0"/>
          <w:marRight w:val="0"/>
          <w:marTop w:val="0"/>
          <w:marBottom w:val="0"/>
          <w:divBdr>
            <w:top w:val="none" w:sz="0" w:space="0" w:color="auto"/>
            <w:left w:val="none" w:sz="0" w:space="0" w:color="auto"/>
            <w:bottom w:val="none" w:sz="0" w:space="0" w:color="auto"/>
            <w:right w:val="none" w:sz="0" w:space="0" w:color="auto"/>
          </w:divBdr>
        </w:div>
        <w:div w:id="463547733">
          <w:marLeft w:val="0"/>
          <w:marRight w:val="0"/>
          <w:marTop w:val="0"/>
          <w:marBottom w:val="0"/>
          <w:divBdr>
            <w:top w:val="none" w:sz="0" w:space="0" w:color="auto"/>
            <w:left w:val="none" w:sz="0" w:space="0" w:color="auto"/>
            <w:bottom w:val="none" w:sz="0" w:space="0" w:color="auto"/>
            <w:right w:val="none" w:sz="0" w:space="0" w:color="auto"/>
          </w:divBdr>
        </w:div>
        <w:div w:id="758021587">
          <w:marLeft w:val="0"/>
          <w:marRight w:val="0"/>
          <w:marTop w:val="0"/>
          <w:marBottom w:val="0"/>
          <w:divBdr>
            <w:top w:val="none" w:sz="0" w:space="0" w:color="auto"/>
            <w:left w:val="none" w:sz="0" w:space="0" w:color="auto"/>
            <w:bottom w:val="none" w:sz="0" w:space="0" w:color="auto"/>
            <w:right w:val="none" w:sz="0" w:space="0" w:color="auto"/>
          </w:divBdr>
        </w:div>
        <w:div w:id="1001079295">
          <w:marLeft w:val="0"/>
          <w:marRight w:val="0"/>
          <w:marTop w:val="0"/>
          <w:marBottom w:val="0"/>
          <w:divBdr>
            <w:top w:val="none" w:sz="0" w:space="0" w:color="auto"/>
            <w:left w:val="none" w:sz="0" w:space="0" w:color="auto"/>
            <w:bottom w:val="none" w:sz="0" w:space="0" w:color="auto"/>
            <w:right w:val="none" w:sz="0" w:space="0" w:color="auto"/>
          </w:divBdr>
        </w:div>
        <w:div w:id="1989048026">
          <w:marLeft w:val="0"/>
          <w:marRight w:val="0"/>
          <w:marTop w:val="0"/>
          <w:marBottom w:val="0"/>
          <w:divBdr>
            <w:top w:val="none" w:sz="0" w:space="0" w:color="auto"/>
            <w:left w:val="none" w:sz="0" w:space="0" w:color="auto"/>
            <w:bottom w:val="none" w:sz="0" w:space="0" w:color="auto"/>
            <w:right w:val="none" w:sz="0" w:space="0" w:color="auto"/>
          </w:divBdr>
        </w:div>
        <w:div w:id="1022590445">
          <w:marLeft w:val="0"/>
          <w:marRight w:val="0"/>
          <w:marTop w:val="0"/>
          <w:marBottom w:val="0"/>
          <w:divBdr>
            <w:top w:val="none" w:sz="0" w:space="0" w:color="auto"/>
            <w:left w:val="none" w:sz="0" w:space="0" w:color="auto"/>
            <w:bottom w:val="none" w:sz="0" w:space="0" w:color="auto"/>
            <w:right w:val="none" w:sz="0" w:space="0" w:color="auto"/>
          </w:divBdr>
        </w:div>
        <w:div w:id="562908585">
          <w:marLeft w:val="0"/>
          <w:marRight w:val="0"/>
          <w:marTop w:val="0"/>
          <w:marBottom w:val="0"/>
          <w:divBdr>
            <w:top w:val="none" w:sz="0" w:space="0" w:color="auto"/>
            <w:left w:val="none" w:sz="0" w:space="0" w:color="auto"/>
            <w:bottom w:val="none" w:sz="0" w:space="0" w:color="auto"/>
            <w:right w:val="none" w:sz="0" w:space="0" w:color="auto"/>
          </w:divBdr>
        </w:div>
        <w:div w:id="1685979591">
          <w:marLeft w:val="0"/>
          <w:marRight w:val="0"/>
          <w:marTop w:val="0"/>
          <w:marBottom w:val="0"/>
          <w:divBdr>
            <w:top w:val="none" w:sz="0" w:space="0" w:color="auto"/>
            <w:left w:val="none" w:sz="0" w:space="0" w:color="auto"/>
            <w:bottom w:val="none" w:sz="0" w:space="0" w:color="auto"/>
            <w:right w:val="none" w:sz="0" w:space="0" w:color="auto"/>
          </w:divBdr>
        </w:div>
        <w:div w:id="853377011">
          <w:marLeft w:val="0"/>
          <w:marRight w:val="0"/>
          <w:marTop w:val="0"/>
          <w:marBottom w:val="0"/>
          <w:divBdr>
            <w:top w:val="none" w:sz="0" w:space="0" w:color="auto"/>
            <w:left w:val="none" w:sz="0" w:space="0" w:color="auto"/>
            <w:bottom w:val="none" w:sz="0" w:space="0" w:color="auto"/>
            <w:right w:val="none" w:sz="0" w:space="0" w:color="auto"/>
          </w:divBdr>
        </w:div>
        <w:div w:id="778523693">
          <w:marLeft w:val="0"/>
          <w:marRight w:val="0"/>
          <w:marTop w:val="0"/>
          <w:marBottom w:val="0"/>
          <w:divBdr>
            <w:top w:val="none" w:sz="0" w:space="0" w:color="auto"/>
            <w:left w:val="none" w:sz="0" w:space="0" w:color="auto"/>
            <w:bottom w:val="none" w:sz="0" w:space="0" w:color="auto"/>
            <w:right w:val="none" w:sz="0" w:space="0" w:color="auto"/>
          </w:divBdr>
        </w:div>
        <w:div w:id="1601529047">
          <w:marLeft w:val="0"/>
          <w:marRight w:val="0"/>
          <w:marTop w:val="0"/>
          <w:marBottom w:val="0"/>
          <w:divBdr>
            <w:top w:val="none" w:sz="0" w:space="0" w:color="auto"/>
            <w:left w:val="none" w:sz="0" w:space="0" w:color="auto"/>
            <w:bottom w:val="none" w:sz="0" w:space="0" w:color="auto"/>
            <w:right w:val="none" w:sz="0" w:space="0" w:color="auto"/>
          </w:divBdr>
        </w:div>
        <w:div w:id="1034040663">
          <w:marLeft w:val="0"/>
          <w:marRight w:val="0"/>
          <w:marTop w:val="0"/>
          <w:marBottom w:val="0"/>
          <w:divBdr>
            <w:top w:val="none" w:sz="0" w:space="0" w:color="auto"/>
            <w:left w:val="none" w:sz="0" w:space="0" w:color="auto"/>
            <w:bottom w:val="none" w:sz="0" w:space="0" w:color="auto"/>
            <w:right w:val="none" w:sz="0" w:space="0" w:color="auto"/>
          </w:divBdr>
        </w:div>
        <w:div w:id="1352494930">
          <w:marLeft w:val="0"/>
          <w:marRight w:val="0"/>
          <w:marTop w:val="0"/>
          <w:marBottom w:val="0"/>
          <w:divBdr>
            <w:top w:val="none" w:sz="0" w:space="0" w:color="auto"/>
            <w:left w:val="none" w:sz="0" w:space="0" w:color="auto"/>
            <w:bottom w:val="none" w:sz="0" w:space="0" w:color="auto"/>
            <w:right w:val="none" w:sz="0" w:space="0" w:color="auto"/>
          </w:divBdr>
        </w:div>
        <w:div w:id="1367751087">
          <w:marLeft w:val="0"/>
          <w:marRight w:val="0"/>
          <w:marTop w:val="0"/>
          <w:marBottom w:val="0"/>
          <w:divBdr>
            <w:top w:val="none" w:sz="0" w:space="0" w:color="auto"/>
            <w:left w:val="none" w:sz="0" w:space="0" w:color="auto"/>
            <w:bottom w:val="none" w:sz="0" w:space="0" w:color="auto"/>
            <w:right w:val="none" w:sz="0" w:space="0" w:color="auto"/>
          </w:divBdr>
        </w:div>
        <w:div w:id="1997806860">
          <w:marLeft w:val="0"/>
          <w:marRight w:val="0"/>
          <w:marTop w:val="0"/>
          <w:marBottom w:val="0"/>
          <w:divBdr>
            <w:top w:val="none" w:sz="0" w:space="0" w:color="auto"/>
            <w:left w:val="none" w:sz="0" w:space="0" w:color="auto"/>
            <w:bottom w:val="none" w:sz="0" w:space="0" w:color="auto"/>
            <w:right w:val="none" w:sz="0" w:space="0" w:color="auto"/>
          </w:divBdr>
        </w:div>
        <w:div w:id="1587571107">
          <w:marLeft w:val="0"/>
          <w:marRight w:val="0"/>
          <w:marTop w:val="0"/>
          <w:marBottom w:val="0"/>
          <w:divBdr>
            <w:top w:val="none" w:sz="0" w:space="0" w:color="auto"/>
            <w:left w:val="none" w:sz="0" w:space="0" w:color="auto"/>
            <w:bottom w:val="none" w:sz="0" w:space="0" w:color="auto"/>
            <w:right w:val="none" w:sz="0" w:space="0" w:color="auto"/>
          </w:divBdr>
        </w:div>
        <w:div w:id="1228683848">
          <w:marLeft w:val="0"/>
          <w:marRight w:val="0"/>
          <w:marTop w:val="0"/>
          <w:marBottom w:val="0"/>
          <w:divBdr>
            <w:top w:val="none" w:sz="0" w:space="0" w:color="auto"/>
            <w:left w:val="none" w:sz="0" w:space="0" w:color="auto"/>
            <w:bottom w:val="none" w:sz="0" w:space="0" w:color="auto"/>
            <w:right w:val="none" w:sz="0" w:space="0" w:color="auto"/>
          </w:divBdr>
        </w:div>
        <w:div w:id="1811441217">
          <w:marLeft w:val="0"/>
          <w:marRight w:val="0"/>
          <w:marTop w:val="0"/>
          <w:marBottom w:val="0"/>
          <w:divBdr>
            <w:top w:val="none" w:sz="0" w:space="0" w:color="auto"/>
            <w:left w:val="none" w:sz="0" w:space="0" w:color="auto"/>
            <w:bottom w:val="none" w:sz="0" w:space="0" w:color="auto"/>
            <w:right w:val="none" w:sz="0" w:space="0" w:color="auto"/>
          </w:divBdr>
        </w:div>
        <w:div w:id="2093700564">
          <w:marLeft w:val="0"/>
          <w:marRight w:val="0"/>
          <w:marTop w:val="0"/>
          <w:marBottom w:val="0"/>
          <w:divBdr>
            <w:top w:val="none" w:sz="0" w:space="0" w:color="auto"/>
            <w:left w:val="none" w:sz="0" w:space="0" w:color="auto"/>
            <w:bottom w:val="none" w:sz="0" w:space="0" w:color="auto"/>
            <w:right w:val="none" w:sz="0" w:space="0" w:color="auto"/>
          </w:divBdr>
        </w:div>
        <w:div w:id="984512443">
          <w:marLeft w:val="0"/>
          <w:marRight w:val="0"/>
          <w:marTop w:val="0"/>
          <w:marBottom w:val="0"/>
          <w:divBdr>
            <w:top w:val="none" w:sz="0" w:space="0" w:color="auto"/>
            <w:left w:val="none" w:sz="0" w:space="0" w:color="auto"/>
            <w:bottom w:val="none" w:sz="0" w:space="0" w:color="auto"/>
            <w:right w:val="none" w:sz="0" w:space="0" w:color="auto"/>
          </w:divBdr>
        </w:div>
        <w:div w:id="1941912660">
          <w:marLeft w:val="0"/>
          <w:marRight w:val="0"/>
          <w:marTop w:val="0"/>
          <w:marBottom w:val="0"/>
          <w:divBdr>
            <w:top w:val="none" w:sz="0" w:space="0" w:color="auto"/>
            <w:left w:val="none" w:sz="0" w:space="0" w:color="auto"/>
            <w:bottom w:val="none" w:sz="0" w:space="0" w:color="auto"/>
            <w:right w:val="none" w:sz="0" w:space="0" w:color="auto"/>
          </w:divBdr>
        </w:div>
        <w:div w:id="2096392446">
          <w:marLeft w:val="0"/>
          <w:marRight w:val="0"/>
          <w:marTop w:val="0"/>
          <w:marBottom w:val="0"/>
          <w:divBdr>
            <w:top w:val="none" w:sz="0" w:space="0" w:color="auto"/>
            <w:left w:val="none" w:sz="0" w:space="0" w:color="auto"/>
            <w:bottom w:val="none" w:sz="0" w:space="0" w:color="auto"/>
            <w:right w:val="none" w:sz="0" w:space="0" w:color="auto"/>
          </w:divBdr>
        </w:div>
        <w:div w:id="190190874">
          <w:marLeft w:val="0"/>
          <w:marRight w:val="0"/>
          <w:marTop w:val="0"/>
          <w:marBottom w:val="0"/>
          <w:divBdr>
            <w:top w:val="none" w:sz="0" w:space="0" w:color="auto"/>
            <w:left w:val="none" w:sz="0" w:space="0" w:color="auto"/>
            <w:bottom w:val="none" w:sz="0" w:space="0" w:color="auto"/>
            <w:right w:val="none" w:sz="0" w:space="0" w:color="auto"/>
          </w:divBdr>
        </w:div>
        <w:div w:id="464468231">
          <w:marLeft w:val="0"/>
          <w:marRight w:val="0"/>
          <w:marTop w:val="0"/>
          <w:marBottom w:val="0"/>
          <w:divBdr>
            <w:top w:val="none" w:sz="0" w:space="0" w:color="auto"/>
            <w:left w:val="none" w:sz="0" w:space="0" w:color="auto"/>
            <w:bottom w:val="none" w:sz="0" w:space="0" w:color="auto"/>
            <w:right w:val="none" w:sz="0" w:space="0" w:color="auto"/>
          </w:divBdr>
        </w:div>
        <w:div w:id="1348169007">
          <w:marLeft w:val="0"/>
          <w:marRight w:val="0"/>
          <w:marTop w:val="0"/>
          <w:marBottom w:val="0"/>
          <w:divBdr>
            <w:top w:val="none" w:sz="0" w:space="0" w:color="auto"/>
            <w:left w:val="none" w:sz="0" w:space="0" w:color="auto"/>
            <w:bottom w:val="none" w:sz="0" w:space="0" w:color="auto"/>
            <w:right w:val="none" w:sz="0" w:space="0" w:color="auto"/>
          </w:divBdr>
        </w:div>
        <w:div w:id="1225141397">
          <w:marLeft w:val="0"/>
          <w:marRight w:val="0"/>
          <w:marTop w:val="0"/>
          <w:marBottom w:val="0"/>
          <w:divBdr>
            <w:top w:val="none" w:sz="0" w:space="0" w:color="auto"/>
            <w:left w:val="none" w:sz="0" w:space="0" w:color="auto"/>
            <w:bottom w:val="none" w:sz="0" w:space="0" w:color="auto"/>
            <w:right w:val="none" w:sz="0" w:space="0" w:color="auto"/>
          </w:divBdr>
        </w:div>
        <w:div w:id="1454210567">
          <w:marLeft w:val="0"/>
          <w:marRight w:val="0"/>
          <w:marTop w:val="0"/>
          <w:marBottom w:val="0"/>
          <w:divBdr>
            <w:top w:val="none" w:sz="0" w:space="0" w:color="auto"/>
            <w:left w:val="none" w:sz="0" w:space="0" w:color="auto"/>
            <w:bottom w:val="none" w:sz="0" w:space="0" w:color="auto"/>
            <w:right w:val="none" w:sz="0" w:space="0" w:color="auto"/>
          </w:divBdr>
        </w:div>
        <w:div w:id="1975089296">
          <w:marLeft w:val="0"/>
          <w:marRight w:val="0"/>
          <w:marTop w:val="0"/>
          <w:marBottom w:val="0"/>
          <w:divBdr>
            <w:top w:val="none" w:sz="0" w:space="0" w:color="auto"/>
            <w:left w:val="none" w:sz="0" w:space="0" w:color="auto"/>
            <w:bottom w:val="none" w:sz="0" w:space="0" w:color="auto"/>
            <w:right w:val="none" w:sz="0" w:space="0" w:color="auto"/>
          </w:divBdr>
        </w:div>
      </w:divsChild>
    </w:div>
    <w:div w:id="1713967302">
      <w:bodyDiv w:val="1"/>
      <w:marLeft w:val="0"/>
      <w:marRight w:val="0"/>
      <w:marTop w:val="0"/>
      <w:marBottom w:val="0"/>
      <w:divBdr>
        <w:top w:val="none" w:sz="0" w:space="0" w:color="auto"/>
        <w:left w:val="none" w:sz="0" w:space="0" w:color="auto"/>
        <w:bottom w:val="none" w:sz="0" w:space="0" w:color="auto"/>
        <w:right w:val="none" w:sz="0" w:space="0" w:color="auto"/>
      </w:divBdr>
    </w:div>
    <w:div w:id="1725787048">
      <w:bodyDiv w:val="1"/>
      <w:marLeft w:val="0"/>
      <w:marRight w:val="0"/>
      <w:marTop w:val="0"/>
      <w:marBottom w:val="0"/>
      <w:divBdr>
        <w:top w:val="none" w:sz="0" w:space="0" w:color="auto"/>
        <w:left w:val="none" w:sz="0" w:space="0" w:color="auto"/>
        <w:bottom w:val="none" w:sz="0" w:space="0" w:color="auto"/>
        <w:right w:val="none" w:sz="0" w:space="0" w:color="auto"/>
      </w:divBdr>
    </w:div>
    <w:div w:id="1921518577">
      <w:bodyDiv w:val="1"/>
      <w:marLeft w:val="0"/>
      <w:marRight w:val="0"/>
      <w:marTop w:val="0"/>
      <w:marBottom w:val="0"/>
      <w:divBdr>
        <w:top w:val="none" w:sz="0" w:space="0" w:color="auto"/>
        <w:left w:val="none" w:sz="0" w:space="0" w:color="auto"/>
        <w:bottom w:val="none" w:sz="0" w:space="0" w:color="auto"/>
        <w:right w:val="none" w:sz="0" w:space="0" w:color="auto"/>
      </w:divBdr>
    </w:div>
    <w:div w:id="1942107928">
      <w:bodyDiv w:val="1"/>
      <w:marLeft w:val="0"/>
      <w:marRight w:val="0"/>
      <w:marTop w:val="0"/>
      <w:marBottom w:val="0"/>
      <w:divBdr>
        <w:top w:val="none" w:sz="0" w:space="0" w:color="auto"/>
        <w:left w:val="none" w:sz="0" w:space="0" w:color="auto"/>
        <w:bottom w:val="none" w:sz="0" w:space="0" w:color="auto"/>
        <w:right w:val="none" w:sz="0" w:space="0" w:color="auto"/>
      </w:divBdr>
    </w:div>
    <w:div w:id="207350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yperlink" Target="https://doi.org/10.1007/s11214-007-9300-5" TargetMode="External"/><Relationship Id="rId12" Type="http://schemas.openxmlformats.org/officeDocument/2006/relationships/header" Target="header1.xml"/><Relationship Id="rId17" Type="http://schemas.openxmlformats.org/officeDocument/2006/relationships/hyperlink" Target="https://sprg.ssl.berkeley.edu/impact/peters/level1_softwar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daweb.gsfc.nasa.gov/index.html/" TargetMode="External"/><Relationship Id="rId20"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hyperlink" Target="http://sprg.ssl.berkeley.edu/impact/data_index.html" TargetMode="External"/><Relationship Id="rId23" Type="http://schemas.openxmlformats.org/officeDocument/2006/relationships/image" Target="media/image9.png"/><Relationship Id="rId10" Type="http://schemas.openxmlformats.org/officeDocument/2006/relationships/image" Target="media/image3.tiff"/><Relationship Id="rId19"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footer" Target="footer2.xml"/><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7463</Words>
  <Characters>42544</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Schroeder</dc:creator>
  <cp:keywords/>
  <dc:description/>
  <cp:lastModifiedBy>Kucera, Therese A. (GSFC-6710)</cp:lastModifiedBy>
  <cp:revision>3</cp:revision>
  <cp:lastPrinted>2022-10-31T21:06:00Z</cp:lastPrinted>
  <dcterms:created xsi:type="dcterms:W3CDTF">2022-10-31T21:06:00Z</dcterms:created>
  <dcterms:modified xsi:type="dcterms:W3CDTF">2022-10-31T21:07:00Z</dcterms:modified>
</cp:coreProperties>
</file>